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B719" w14:textId="48BB04F5" w:rsidR="00BE23A6" w:rsidRPr="00722FB8" w:rsidRDefault="00862010" w:rsidP="00FB50D3">
      <w:pPr>
        <w:spacing w:line="240" w:lineRule="auto"/>
        <w:rPr>
          <w:sz w:val="14"/>
          <w:szCs w:val="14"/>
          <w:lang w:val="en-GB"/>
        </w:rPr>
      </w:pPr>
      <w:r w:rsidRPr="00722FB8">
        <w:rPr>
          <w:sz w:val="14"/>
          <w:szCs w:val="14"/>
          <w:lang w:val="en-GB"/>
        </w:rPr>
        <w:t xml:space="preserve">These </w:t>
      </w:r>
      <w:r w:rsidR="0085612A" w:rsidRPr="00722FB8">
        <w:rPr>
          <w:sz w:val="14"/>
          <w:szCs w:val="14"/>
          <w:lang w:val="en-GB"/>
        </w:rPr>
        <w:t xml:space="preserve">general terms </w:t>
      </w:r>
      <w:r w:rsidR="00A7686C" w:rsidRPr="00722FB8">
        <w:rPr>
          <w:sz w:val="14"/>
          <w:szCs w:val="14"/>
          <w:lang w:val="en-GB"/>
        </w:rPr>
        <w:t xml:space="preserve">and conditions of purchase </w:t>
      </w:r>
      <w:r w:rsidR="0085612A" w:rsidRPr="00722FB8">
        <w:rPr>
          <w:sz w:val="14"/>
          <w:szCs w:val="14"/>
          <w:lang w:val="en-GB"/>
        </w:rPr>
        <w:t>(</w:t>
      </w:r>
      <w:r w:rsidR="00170DB7" w:rsidRPr="00722FB8">
        <w:rPr>
          <w:sz w:val="14"/>
          <w:szCs w:val="14"/>
          <w:lang w:val="en-GB"/>
        </w:rPr>
        <w:t xml:space="preserve">the </w:t>
      </w:r>
      <w:r w:rsidR="00A7686C" w:rsidRPr="00722FB8">
        <w:rPr>
          <w:sz w:val="14"/>
          <w:szCs w:val="14"/>
          <w:lang w:val="en-GB"/>
        </w:rPr>
        <w:t>“</w:t>
      </w:r>
      <w:r w:rsidR="0085612A" w:rsidRPr="00722FB8">
        <w:rPr>
          <w:b/>
          <w:sz w:val="14"/>
          <w:szCs w:val="14"/>
          <w:lang w:val="en-GB"/>
        </w:rPr>
        <w:t>Terms</w:t>
      </w:r>
      <w:r w:rsidR="00A7686C" w:rsidRPr="00722FB8">
        <w:rPr>
          <w:sz w:val="14"/>
          <w:szCs w:val="14"/>
          <w:lang w:val="en-GB"/>
        </w:rPr>
        <w:t>”</w:t>
      </w:r>
      <w:r w:rsidR="0085612A" w:rsidRPr="00722FB8">
        <w:rPr>
          <w:sz w:val="14"/>
          <w:szCs w:val="14"/>
          <w:lang w:val="en-GB"/>
        </w:rPr>
        <w:t>)</w:t>
      </w:r>
      <w:r w:rsidR="00BE23A6" w:rsidRPr="00722FB8">
        <w:rPr>
          <w:sz w:val="14"/>
          <w:szCs w:val="14"/>
          <w:lang w:val="en-GB"/>
        </w:rPr>
        <w:t xml:space="preserve"> apply to all deliveries of products and services (</w:t>
      </w:r>
      <w:r w:rsidR="00170DB7" w:rsidRPr="00722FB8">
        <w:rPr>
          <w:sz w:val="14"/>
          <w:szCs w:val="14"/>
          <w:lang w:val="en-GB"/>
        </w:rPr>
        <w:t xml:space="preserve">the </w:t>
      </w:r>
      <w:r w:rsidR="00BE23A6" w:rsidRPr="00722FB8">
        <w:rPr>
          <w:sz w:val="14"/>
          <w:szCs w:val="14"/>
          <w:lang w:val="en-GB"/>
        </w:rPr>
        <w:t>“</w:t>
      </w:r>
      <w:r w:rsidR="00BE23A6" w:rsidRPr="00722FB8">
        <w:rPr>
          <w:b/>
          <w:sz w:val="14"/>
          <w:szCs w:val="14"/>
          <w:lang w:val="en-GB"/>
        </w:rPr>
        <w:t>Products</w:t>
      </w:r>
      <w:r w:rsidR="00BE23A6" w:rsidRPr="00722FB8">
        <w:rPr>
          <w:sz w:val="14"/>
          <w:szCs w:val="14"/>
          <w:lang w:val="en-GB"/>
        </w:rPr>
        <w:t xml:space="preserve">”) from </w:t>
      </w:r>
      <w:r w:rsidR="00A7686C" w:rsidRPr="00722FB8">
        <w:rPr>
          <w:sz w:val="14"/>
          <w:szCs w:val="14"/>
          <w:lang w:val="en-GB"/>
        </w:rPr>
        <w:t>a party (“</w:t>
      </w:r>
      <w:r w:rsidR="00A7686C" w:rsidRPr="00722FB8">
        <w:rPr>
          <w:b/>
          <w:sz w:val="14"/>
          <w:szCs w:val="14"/>
          <w:lang w:val="en-GB"/>
        </w:rPr>
        <w:t>Supplier</w:t>
      </w:r>
      <w:r w:rsidR="00A7686C" w:rsidRPr="00722FB8">
        <w:rPr>
          <w:sz w:val="14"/>
          <w:szCs w:val="14"/>
          <w:lang w:val="en-GB"/>
        </w:rPr>
        <w:t xml:space="preserve">”) to </w:t>
      </w:r>
      <w:r w:rsidR="00BE23A6" w:rsidRPr="00722FB8">
        <w:rPr>
          <w:sz w:val="14"/>
          <w:szCs w:val="14"/>
          <w:lang w:val="en-GB"/>
        </w:rPr>
        <w:t>KP</w:t>
      </w:r>
      <w:r w:rsidR="00BE23A6" w:rsidRPr="00317CDF">
        <w:rPr>
          <w:sz w:val="14"/>
          <w:szCs w:val="14"/>
          <w:lang w:val="en-GB"/>
        </w:rPr>
        <w:t xml:space="preserve"> Kompo</w:t>
      </w:r>
      <w:r w:rsidR="00BE23A6" w:rsidRPr="00722FB8">
        <w:rPr>
          <w:sz w:val="14"/>
          <w:szCs w:val="14"/>
          <w:lang w:val="en-GB"/>
        </w:rPr>
        <w:t>nenter A/S (“</w:t>
      </w:r>
      <w:r w:rsidR="00BE23A6" w:rsidRPr="00722FB8">
        <w:rPr>
          <w:b/>
          <w:sz w:val="14"/>
          <w:szCs w:val="14"/>
          <w:lang w:val="en-GB"/>
        </w:rPr>
        <w:t>KP</w:t>
      </w:r>
      <w:r w:rsidR="00BE23A6" w:rsidRPr="00722FB8">
        <w:rPr>
          <w:sz w:val="14"/>
          <w:szCs w:val="14"/>
          <w:lang w:val="en-GB"/>
        </w:rPr>
        <w:t>”)</w:t>
      </w:r>
      <w:r w:rsidR="001850DF" w:rsidRPr="00722FB8">
        <w:rPr>
          <w:sz w:val="14"/>
          <w:szCs w:val="14"/>
          <w:lang w:val="en-GB"/>
        </w:rPr>
        <w:t>, unless otherwise expressly agreed in writing</w:t>
      </w:r>
      <w:r w:rsidR="00BE23A6" w:rsidRPr="00722FB8">
        <w:rPr>
          <w:sz w:val="14"/>
          <w:szCs w:val="14"/>
          <w:lang w:val="en-GB"/>
        </w:rPr>
        <w:t>.</w:t>
      </w:r>
      <w:r w:rsidR="001850DF" w:rsidRPr="00722FB8">
        <w:rPr>
          <w:sz w:val="14"/>
          <w:szCs w:val="14"/>
          <w:lang w:val="en-GB"/>
        </w:rPr>
        <w:t xml:space="preserve"> I</w:t>
      </w:r>
      <w:r w:rsidR="001345E5" w:rsidRPr="00722FB8">
        <w:rPr>
          <w:sz w:val="14"/>
          <w:szCs w:val="14"/>
          <w:lang w:val="en-GB"/>
        </w:rPr>
        <w:t>n</w:t>
      </w:r>
      <w:r w:rsidR="001850DF" w:rsidRPr="00722FB8">
        <w:rPr>
          <w:sz w:val="14"/>
          <w:szCs w:val="14"/>
          <w:lang w:val="en-GB"/>
        </w:rPr>
        <w:t xml:space="preserve"> case of any discrepancy between these Terms and any terms and conditions put forward by the </w:t>
      </w:r>
      <w:r w:rsidR="00A7686C" w:rsidRPr="00722FB8">
        <w:rPr>
          <w:sz w:val="14"/>
          <w:szCs w:val="14"/>
          <w:lang w:val="en-GB"/>
        </w:rPr>
        <w:t>Supplier</w:t>
      </w:r>
      <w:r w:rsidR="001850DF" w:rsidRPr="00722FB8">
        <w:rPr>
          <w:sz w:val="14"/>
          <w:szCs w:val="14"/>
          <w:lang w:val="en-GB"/>
        </w:rPr>
        <w:t xml:space="preserve"> these Terms shall prevail.</w:t>
      </w:r>
    </w:p>
    <w:p w14:paraId="20E907EF" w14:textId="77777777" w:rsidR="00E813A6" w:rsidRPr="00722FB8" w:rsidRDefault="00E813A6" w:rsidP="00FB50D3">
      <w:pPr>
        <w:spacing w:line="240" w:lineRule="auto"/>
        <w:rPr>
          <w:sz w:val="14"/>
          <w:szCs w:val="14"/>
          <w:lang w:val="en-GB"/>
        </w:rPr>
      </w:pPr>
    </w:p>
    <w:p w14:paraId="4D9C3EAA" w14:textId="77777777" w:rsidR="00BE23A6" w:rsidRPr="004B0070" w:rsidRDefault="00BE23A6" w:rsidP="00FB50D3">
      <w:pPr>
        <w:spacing w:line="240" w:lineRule="auto"/>
        <w:rPr>
          <w:sz w:val="14"/>
          <w:szCs w:val="14"/>
          <w:lang w:val="en-GB"/>
        </w:rPr>
      </w:pPr>
    </w:p>
    <w:p w14:paraId="7E1CDEC3" w14:textId="77777777" w:rsidR="00862010" w:rsidRPr="00722FB8" w:rsidRDefault="00862010" w:rsidP="00FD5C1C">
      <w:pPr>
        <w:tabs>
          <w:tab w:val="left" w:pos="567"/>
        </w:tabs>
        <w:spacing w:line="240" w:lineRule="auto"/>
        <w:rPr>
          <w:b/>
          <w:sz w:val="14"/>
          <w:szCs w:val="14"/>
          <w:lang w:val="en-GB"/>
        </w:rPr>
      </w:pPr>
      <w:r w:rsidRPr="00317CDF">
        <w:rPr>
          <w:b/>
          <w:sz w:val="14"/>
          <w:szCs w:val="14"/>
          <w:lang w:val="en-GB"/>
        </w:rPr>
        <w:t>1.</w:t>
      </w:r>
      <w:r w:rsidR="00FD5C1C" w:rsidRPr="00670D0B">
        <w:rPr>
          <w:b/>
          <w:sz w:val="14"/>
          <w:szCs w:val="14"/>
          <w:lang w:val="en-GB"/>
        </w:rPr>
        <w:tab/>
      </w:r>
      <w:r w:rsidR="00A7686C" w:rsidRPr="00670D0B">
        <w:rPr>
          <w:b/>
          <w:sz w:val="14"/>
          <w:szCs w:val="14"/>
          <w:lang w:val="en-GB"/>
        </w:rPr>
        <w:t>ORDERING AND ORDER CONFIRMATION</w:t>
      </w:r>
    </w:p>
    <w:p w14:paraId="349AEB55" w14:textId="77777777" w:rsidR="00170DB7" w:rsidRPr="00722FB8" w:rsidRDefault="00FB50D3" w:rsidP="00FD5C1C">
      <w:pPr>
        <w:spacing w:line="240" w:lineRule="auto"/>
        <w:ind w:left="567" w:hanging="567"/>
        <w:rPr>
          <w:sz w:val="14"/>
          <w:szCs w:val="14"/>
          <w:lang w:val="en-GB"/>
        </w:rPr>
      </w:pPr>
      <w:r w:rsidRPr="00722FB8">
        <w:rPr>
          <w:sz w:val="14"/>
          <w:szCs w:val="14"/>
          <w:lang w:val="en-GB"/>
        </w:rPr>
        <w:t>1.1.</w:t>
      </w:r>
      <w:r w:rsidR="00FD5C1C" w:rsidRPr="00722FB8">
        <w:rPr>
          <w:sz w:val="14"/>
          <w:szCs w:val="14"/>
          <w:lang w:val="en-GB"/>
        </w:rPr>
        <w:tab/>
      </w:r>
      <w:r w:rsidR="00A7686C" w:rsidRPr="00722FB8">
        <w:rPr>
          <w:sz w:val="14"/>
          <w:szCs w:val="14"/>
          <w:lang w:val="en-US"/>
        </w:rPr>
        <w:t>Purchase orders will be issued by KP in writing, by fax or electronically and will be binding at Supplier's acceptance in writing, by fax or electronically. Any modifications of or comments to the purchase order by Supplier are binding only, if accepted by KP in writing. Performing of any part of a KP purchase order by Supplier will operate as Supplier's unconditional acceptance of the purchase order. A KP purchase order accepted by Supplier is hereinafter referred to as an “</w:t>
      </w:r>
      <w:r w:rsidR="00A7686C" w:rsidRPr="00722FB8">
        <w:rPr>
          <w:b/>
          <w:sz w:val="14"/>
          <w:szCs w:val="14"/>
          <w:lang w:val="en-US"/>
        </w:rPr>
        <w:t>Order</w:t>
      </w:r>
      <w:r w:rsidR="00A7686C" w:rsidRPr="00722FB8">
        <w:rPr>
          <w:sz w:val="14"/>
          <w:szCs w:val="14"/>
          <w:lang w:val="en-US"/>
        </w:rPr>
        <w:t>”. Products and/or services covered by an Order are hereinafter referred to as “</w:t>
      </w:r>
      <w:r w:rsidR="00A7686C" w:rsidRPr="00722FB8">
        <w:rPr>
          <w:b/>
          <w:sz w:val="14"/>
          <w:szCs w:val="14"/>
          <w:lang w:val="en-US"/>
        </w:rPr>
        <w:t>Products</w:t>
      </w:r>
      <w:r w:rsidR="00A7686C" w:rsidRPr="00722FB8">
        <w:rPr>
          <w:sz w:val="14"/>
          <w:szCs w:val="14"/>
          <w:lang w:val="en-US"/>
        </w:rPr>
        <w:t>”</w:t>
      </w:r>
      <w:r w:rsidR="00862010" w:rsidRPr="00722FB8">
        <w:rPr>
          <w:sz w:val="14"/>
          <w:szCs w:val="14"/>
          <w:lang w:val="en-US"/>
        </w:rPr>
        <w:t>.</w:t>
      </w:r>
    </w:p>
    <w:p w14:paraId="3642E589" w14:textId="77777777" w:rsidR="00C87F65" w:rsidRPr="00722FB8" w:rsidRDefault="00C87F65" w:rsidP="00FB50D3">
      <w:pPr>
        <w:spacing w:line="240" w:lineRule="auto"/>
        <w:rPr>
          <w:sz w:val="14"/>
          <w:szCs w:val="14"/>
          <w:lang w:val="en-GB"/>
        </w:rPr>
      </w:pPr>
    </w:p>
    <w:p w14:paraId="3F6C8173" w14:textId="77777777" w:rsidR="00170DB7" w:rsidRPr="00722FB8" w:rsidRDefault="00862010" w:rsidP="00FD5C1C">
      <w:pPr>
        <w:tabs>
          <w:tab w:val="left" w:pos="567"/>
        </w:tabs>
        <w:spacing w:line="240" w:lineRule="auto"/>
        <w:rPr>
          <w:b/>
          <w:sz w:val="14"/>
          <w:szCs w:val="14"/>
          <w:lang w:val="en-GB"/>
        </w:rPr>
      </w:pPr>
      <w:r w:rsidRPr="00722FB8">
        <w:rPr>
          <w:b/>
          <w:sz w:val="14"/>
          <w:szCs w:val="14"/>
          <w:lang w:val="en-GB"/>
        </w:rPr>
        <w:t>2.</w:t>
      </w:r>
      <w:r w:rsidR="00170DB7" w:rsidRPr="00722FB8">
        <w:rPr>
          <w:b/>
          <w:sz w:val="14"/>
          <w:szCs w:val="14"/>
          <w:lang w:val="en-GB"/>
        </w:rPr>
        <w:t xml:space="preserve"> </w:t>
      </w:r>
      <w:r w:rsidR="00FD5C1C" w:rsidRPr="00722FB8">
        <w:rPr>
          <w:b/>
          <w:sz w:val="14"/>
          <w:szCs w:val="14"/>
          <w:lang w:val="en-GB"/>
        </w:rPr>
        <w:tab/>
      </w:r>
      <w:r w:rsidR="00A7686C" w:rsidRPr="00722FB8">
        <w:rPr>
          <w:b/>
          <w:sz w:val="14"/>
          <w:szCs w:val="14"/>
          <w:lang w:val="en-GB"/>
        </w:rPr>
        <w:t>TERMS OF DELIVERY</w:t>
      </w:r>
    </w:p>
    <w:p w14:paraId="40AEF9F6" w14:textId="52D4D54A" w:rsidR="00A7686C" w:rsidRPr="00722FB8" w:rsidRDefault="00170DB7" w:rsidP="00A7686C">
      <w:pPr>
        <w:spacing w:line="240" w:lineRule="auto"/>
        <w:ind w:left="567" w:hanging="567"/>
        <w:rPr>
          <w:sz w:val="14"/>
          <w:szCs w:val="14"/>
          <w:lang w:val="en-US"/>
        </w:rPr>
      </w:pPr>
      <w:r w:rsidRPr="00722FB8">
        <w:rPr>
          <w:sz w:val="14"/>
          <w:szCs w:val="14"/>
          <w:lang w:val="en-GB"/>
        </w:rPr>
        <w:t>2.</w:t>
      </w:r>
      <w:r w:rsidR="00287426" w:rsidRPr="00722FB8">
        <w:rPr>
          <w:sz w:val="14"/>
          <w:szCs w:val="14"/>
          <w:lang w:val="en-GB"/>
        </w:rPr>
        <w:t>1</w:t>
      </w:r>
      <w:r w:rsidRPr="00722FB8">
        <w:rPr>
          <w:sz w:val="14"/>
          <w:szCs w:val="14"/>
          <w:lang w:val="en-GB"/>
        </w:rPr>
        <w:t xml:space="preserve">. </w:t>
      </w:r>
      <w:r w:rsidR="00FD5C1C" w:rsidRPr="00722FB8">
        <w:rPr>
          <w:sz w:val="14"/>
          <w:szCs w:val="14"/>
          <w:lang w:val="en-GB"/>
        </w:rPr>
        <w:tab/>
      </w:r>
      <w:r w:rsidR="00A7686C" w:rsidRPr="00722FB8">
        <w:rPr>
          <w:sz w:val="14"/>
          <w:szCs w:val="14"/>
          <w:lang w:val="en-US"/>
        </w:rPr>
        <w:t>Delivery of Products shall be made pursuant to the Order. lf</w:t>
      </w:r>
      <w:r w:rsidR="001F689A" w:rsidRPr="00722FB8">
        <w:rPr>
          <w:sz w:val="14"/>
          <w:szCs w:val="14"/>
          <w:lang w:val="en-US"/>
        </w:rPr>
        <w:t xml:space="preserve"> </w:t>
      </w:r>
      <w:r w:rsidR="00A7686C" w:rsidRPr="00722FB8">
        <w:rPr>
          <w:sz w:val="14"/>
          <w:szCs w:val="14"/>
          <w:lang w:val="en-US"/>
        </w:rPr>
        <w:t>the delivery terms are not specified in the Order</w:t>
      </w:r>
      <w:r w:rsidR="005C092C" w:rsidRPr="00722FB8">
        <w:rPr>
          <w:sz w:val="14"/>
          <w:szCs w:val="14"/>
          <w:lang w:val="en-US"/>
        </w:rPr>
        <w:t>,</w:t>
      </w:r>
      <w:r w:rsidR="00A7686C" w:rsidRPr="00722FB8">
        <w:rPr>
          <w:sz w:val="14"/>
          <w:szCs w:val="14"/>
          <w:lang w:val="en-US"/>
        </w:rPr>
        <w:t xml:space="preserve"> deliveries shall be made </w:t>
      </w:r>
      <w:r w:rsidR="00717933" w:rsidRPr="004B0070">
        <w:rPr>
          <w:sz w:val="14"/>
          <w:szCs w:val="14"/>
          <w:lang w:val="en-US"/>
        </w:rPr>
        <w:t>DDP KP</w:t>
      </w:r>
      <w:r w:rsidR="001F689A" w:rsidRPr="004B0070">
        <w:rPr>
          <w:sz w:val="14"/>
          <w:szCs w:val="14"/>
          <w:lang w:val="en-US"/>
        </w:rPr>
        <w:t>’s premises</w:t>
      </w:r>
      <w:r w:rsidR="00717933" w:rsidRPr="004B0070">
        <w:rPr>
          <w:sz w:val="14"/>
          <w:szCs w:val="14"/>
          <w:lang w:val="en-US"/>
        </w:rPr>
        <w:t>]</w:t>
      </w:r>
      <w:r w:rsidR="00A7686C" w:rsidRPr="004B0070">
        <w:rPr>
          <w:sz w:val="14"/>
          <w:szCs w:val="14"/>
          <w:lang w:val="en-US"/>
        </w:rPr>
        <w:t xml:space="preserve">. </w:t>
      </w:r>
      <w:r w:rsidR="00717933" w:rsidRPr="004B0070">
        <w:rPr>
          <w:sz w:val="14"/>
          <w:szCs w:val="14"/>
          <w:lang w:val="en-US"/>
        </w:rPr>
        <w:t>DDP</w:t>
      </w:r>
      <w:r w:rsidR="00A7686C" w:rsidRPr="00722FB8">
        <w:rPr>
          <w:sz w:val="14"/>
          <w:szCs w:val="14"/>
          <w:lang w:val="en-US"/>
        </w:rPr>
        <w:t xml:space="preserve"> shall be interpreted in accordance with </w:t>
      </w:r>
      <w:r w:rsidR="00722FB8" w:rsidRPr="00722FB8">
        <w:rPr>
          <w:sz w:val="14"/>
          <w:szCs w:val="14"/>
          <w:lang w:val="en-US"/>
        </w:rPr>
        <w:t xml:space="preserve">the </w:t>
      </w:r>
      <w:r w:rsidR="00A7686C" w:rsidRPr="00317CDF">
        <w:rPr>
          <w:sz w:val="14"/>
          <w:szCs w:val="14"/>
          <w:lang w:val="en-US"/>
        </w:rPr>
        <w:t>lnc</w:t>
      </w:r>
      <w:r w:rsidR="00A7686C" w:rsidRPr="00670D0B">
        <w:rPr>
          <w:sz w:val="14"/>
          <w:szCs w:val="14"/>
          <w:lang w:val="en-US"/>
        </w:rPr>
        <w:t>oterms</w:t>
      </w:r>
      <w:r w:rsidR="00722FB8" w:rsidRPr="00722FB8">
        <w:rPr>
          <w:sz w:val="14"/>
          <w:szCs w:val="14"/>
          <w:lang w:val="en-US"/>
        </w:rPr>
        <w:t xml:space="preserve"> valid on the date of the Order</w:t>
      </w:r>
      <w:r w:rsidR="00A7686C" w:rsidRPr="00722FB8">
        <w:rPr>
          <w:sz w:val="14"/>
          <w:szCs w:val="14"/>
          <w:lang w:val="en-US"/>
        </w:rPr>
        <w:t>.</w:t>
      </w:r>
    </w:p>
    <w:p w14:paraId="13B81C66" w14:textId="77777777" w:rsidR="00A673EA" w:rsidRPr="00722FB8" w:rsidRDefault="005C092C" w:rsidP="00A7686C">
      <w:pPr>
        <w:spacing w:line="240" w:lineRule="auto"/>
        <w:ind w:left="567" w:hanging="567"/>
        <w:rPr>
          <w:sz w:val="14"/>
          <w:szCs w:val="14"/>
          <w:lang w:val="en-US"/>
        </w:rPr>
      </w:pPr>
      <w:r w:rsidRPr="00722FB8">
        <w:rPr>
          <w:sz w:val="14"/>
          <w:szCs w:val="14"/>
          <w:lang w:val="en-US"/>
        </w:rPr>
        <w:t>2.2.</w:t>
      </w:r>
      <w:r w:rsidR="00A7686C" w:rsidRPr="00722FB8">
        <w:rPr>
          <w:sz w:val="14"/>
          <w:szCs w:val="14"/>
          <w:lang w:val="en-US"/>
        </w:rPr>
        <w:tab/>
        <w:t>KP is not obligated to accept early deliveries, partial deliveries</w:t>
      </w:r>
      <w:r w:rsidR="00717933" w:rsidRPr="00722FB8">
        <w:rPr>
          <w:sz w:val="14"/>
          <w:szCs w:val="14"/>
          <w:lang w:val="en-US"/>
        </w:rPr>
        <w:t>,</w:t>
      </w:r>
      <w:r w:rsidR="00A7686C" w:rsidRPr="00722FB8">
        <w:rPr>
          <w:sz w:val="14"/>
          <w:szCs w:val="14"/>
          <w:lang w:val="en-US"/>
        </w:rPr>
        <w:t xml:space="preserve"> excess deliveries</w:t>
      </w:r>
      <w:r w:rsidR="00717933" w:rsidRPr="00722FB8">
        <w:rPr>
          <w:sz w:val="14"/>
          <w:szCs w:val="14"/>
          <w:lang w:val="en-US"/>
        </w:rPr>
        <w:t xml:space="preserve"> or deliveries that do not comply with KP’s packaging instructions or fail to include relevant documentation and/or certificates</w:t>
      </w:r>
      <w:r w:rsidR="00A7686C" w:rsidRPr="00722FB8">
        <w:rPr>
          <w:sz w:val="14"/>
          <w:szCs w:val="14"/>
          <w:lang w:val="en-US"/>
        </w:rPr>
        <w:t>.</w:t>
      </w:r>
    </w:p>
    <w:p w14:paraId="19263A37" w14:textId="77777777" w:rsidR="00C87F65" w:rsidRPr="00722FB8" w:rsidRDefault="00C87F65" w:rsidP="00FB50D3">
      <w:pPr>
        <w:spacing w:line="240" w:lineRule="auto"/>
        <w:rPr>
          <w:sz w:val="14"/>
          <w:szCs w:val="14"/>
          <w:lang w:val="en-US"/>
        </w:rPr>
      </w:pPr>
    </w:p>
    <w:p w14:paraId="6A941C8E" w14:textId="77777777" w:rsidR="00862010" w:rsidRPr="00722FB8" w:rsidRDefault="00862010" w:rsidP="00FD5C1C">
      <w:pPr>
        <w:tabs>
          <w:tab w:val="left" w:pos="567"/>
        </w:tabs>
        <w:spacing w:line="240" w:lineRule="auto"/>
        <w:rPr>
          <w:b/>
          <w:sz w:val="14"/>
          <w:szCs w:val="14"/>
          <w:lang w:val="en-GB"/>
        </w:rPr>
      </w:pPr>
      <w:r w:rsidRPr="00722FB8">
        <w:rPr>
          <w:b/>
          <w:sz w:val="14"/>
          <w:szCs w:val="14"/>
          <w:lang w:val="en-GB"/>
        </w:rPr>
        <w:t xml:space="preserve">3. </w:t>
      </w:r>
      <w:r w:rsidR="00FD5C1C" w:rsidRPr="00722FB8">
        <w:rPr>
          <w:b/>
          <w:sz w:val="14"/>
          <w:szCs w:val="14"/>
          <w:lang w:val="en-GB"/>
        </w:rPr>
        <w:tab/>
      </w:r>
      <w:r w:rsidR="002145E5" w:rsidRPr="00722FB8">
        <w:rPr>
          <w:b/>
          <w:sz w:val="14"/>
          <w:szCs w:val="14"/>
          <w:lang w:val="en-GB"/>
        </w:rPr>
        <w:t>DELAY</w:t>
      </w:r>
      <w:r w:rsidR="002B7F0B" w:rsidRPr="00722FB8">
        <w:rPr>
          <w:b/>
          <w:sz w:val="14"/>
          <w:szCs w:val="14"/>
          <w:lang w:val="en-GB"/>
        </w:rPr>
        <w:t xml:space="preserve"> </w:t>
      </w:r>
    </w:p>
    <w:p w14:paraId="4F1865DA" w14:textId="77777777" w:rsidR="002145E5" w:rsidRPr="00722FB8" w:rsidRDefault="00825284" w:rsidP="002145E5">
      <w:pPr>
        <w:spacing w:line="240" w:lineRule="auto"/>
        <w:ind w:left="567" w:hanging="567"/>
        <w:rPr>
          <w:sz w:val="14"/>
          <w:szCs w:val="14"/>
          <w:lang w:val="en-GB"/>
        </w:rPr>
      </w:pPr>
      <w:r w:rsidRPr="00722FB8">
        <w:rPr>
          <w:sz w:val="14"/>
          <w:szCs w:val="14"/>
          <w:lang w:val="en-GB"/>
        </w:rPr>
        <w:t>3.1</w:t>
      </w:r>
      <w:r w:rsidR="00B1161B" w:rsidRPr="00722FB8">
        <w:rPr>
          <w:sz w:val="14"/>
          <w:szCs w:val="14"/>
          <w:lang w:val="en-GB"/>
        </w:rPr>
        <w:t>.</w:t>
      </w:r>
      <w:r w:rsidRPr="00722FB8">
        <w:rPr>
          <w:sz w:val="14"/>
          <w:szCs w:val="14"/>
          <w:lang w:val="en-GB"/>
        </w:rPr>
        <w:t xml:space="preserve"> </w:t>
      </w:r>
      <w:r w:rsidR="00FD5C1C" w:rsidRPr="00722FB8">
        <w:rPr>
          <w:sz w:val="14"/>
          <w:szCs w:val="14"/>
          <w:lang w:val="en-GB"/>
        </w:rPr>
        <w:tab/>
      </w:r>
      <w:r w:rsidR="002145E5" w:rsidRPr="00722FB8">
        <w:rPr>
          <w:sz w:val="14"/>
          <w:szCs w:val="14"/>
          <w:lang w:val="en-GB"/>
        </w:rPr>
        <w:t xml:space="preserve">Supplier shall use its best efforts to avoid delay in the delivery of Products. lf Supplier has reason to believe that it will not be able to deliver Products at the agreed time of delivery, Supplier shall immediately notify KP thereof. </w:t>
      </w:r>
      <w:r w:rsidR="00B41F23" w:rsidRPr="00722FB8">
        <w:rPr>
          <w:sz w:val="14"/>
          <w:szCs w:val="14"/>
          <w:lang w:val="en-GB"/>
        </w:rPr>
        <w:t xml:space="preserve">However, </w:t>
      </w:r>
      <w:r w:rsidR="002145E5" w:rsidRPr="00722FB8">
        <w:rPr>
          <w:sz w:val="14"/>
          <w:szCs w:val="14"/>
          <w:lang w:val="en-GB"/>
        </w:rPr>
        <w:t>such notice shall not relieve Supplier of its responsibility and liability to deliver on time.</w:t>
      </w:r>
    </w:p>
    <w:p w14:paraId="7608361B" w14:textId="77777777" w:rsidR="002145E5" w:rsidRPr="00722FB8" w:rsidRDefault="00B41F23" w:rsidP="002145E5">
      <w:pPr>
        <w:spacing w:line="240" w:lineRule="auto"/>
        <w:ind w:left="567" w:hanging="567"/>
        <w:rPr>
          <w:sz w:val="14"/>
          <w:szCs w:val="14"/>
          <w:lang w:val="en-GB"/>
        </w:rPr>
      </w:pPr>
      <w:r w:rsidRPr="00722FB8">
        <w:rPr>
          <w:sz w:val="14"/>
          <w:szCs w:val="14"/>
          <w:lang w:val="en-GB"/>
        </w:rPr>
        <w:t>3.2</w:t>
      </w:r>
      <w:r w:rsidR="005C092C" w:rsidRPr="00722FB8">
        <w:rPr>
          <w:sz w:val="14"/>
          <w:szCs w:val="14"/>
          <w:lang w:val="en-GB"/>
        </w:rPr>
        <w:t>.</w:t>
      </w:r>
      <w:r w:rsidRPr="00722FB8">
        <w:rPr>
          <w:sz w:val="14"/>
          <w:szCs w:val="14"/>
          <w:lang w:val="en-GB"/>
        </w:rPr>
        <w:tab/>
      </w:r>
      <w:r w:rsidR="002145E5" w:rsidRPr="00722FB8">
        <w:rPr>
          <w:sz w:val="14"/>
          <w:szCs w:val="14"/>
          <w:lang w:val="en-GB"/>
        </w:rPr>
        <w:t>lf Supplier does not deliver the Produ</w:t>
      </w:r>
      <w:r w:rsidRPr="00722FB8">
        <w:rPr>
          <w:sz w:val="14"/>
          <w:szCs w:val="14"/>
          <w:lang w:val="en-GB"/>
        </w:rPr>
        <w:t>c</w:t>
      </w:r>
      <w:r w:rsidR="002145E5" w:rsidRPr="00722FB8">
        <w:rPr>
          <w:sz w:val="14"/>
          <w:szCs w:val="14"/>
          <w:lang w:val="en-GB"/>
        </w:rPr>
        <w:t xml:space="preserve">ts on the agreed time of delivery </w:t>
      </w:r>
      <w:r w:rsidRPr="00722FB8">
        <w:rPr>
          <w:sz w:val="14"/>
          <w:szCs w:val="14"/>
          <w:lang w:val="en-GB"/>
        </w:rPr>
        <w:t xml:space="preserve">KP </w:t>
      </w:r>
      <w:r w:rsidR="002145E5" w:rsidRPr="00722FB8">
        <w:rPr>
          <w:sz w:val="14"/>
          <w:szCs w:val="14"/>
          <w:lang w:val="en-GB"/>
        </w:rPr>
        <w:t>is entitled to</w:t>
      </w:r>
      <w:r w:rsidRPr="00722FB8">
        <w:rPr>
          <w:sz w:val="14"/>
          <w:szCs w:val="14"/>
          <w:lang w:val="en-GB"/>
        </w:rPr>
        <w:t xml:space="preserve"> </w:t>
      </w:r>
      <w:r w:rsidR="002145E5" w:rsidRPr="00722FB8">
        <w:rPr>
          <w:sz w:val="14"/>
          <w:szCs w:val="14"/>
          <w:lang w:val="en-GB"/>
        </w:rPr>
        <w:t>liquidated</w:t>
      </w:r>
      <w:r w:rsidRPr="00722FB8">
        <w:rPr>
          <w:sz w:val="14"/>
          <w:szCs w:val="14"/>
          <w:lang w:val="en-GB"/>
        </w:rPr>
        <w:t xml:space="preserve"> </w:t>
      </w:r>
      <w:r w:rsidR="002145E5" w:rsidRPr="00722FB8">
        <w:rPr>
          <w:sz w:val="14"/>
          <w:szCs w:val="14"/>
          <w:lang w:val="en-GB"/>
        </w:rPr>
        <w:t xml:space="preserve">damages as from the agreed delivery date. The liquidated damages amount to </w:t>
      </w:r>
      <w:r w:rsidRPr="00722FB8">
        <w:rPr>
          <w:sz w:val="14"/>
          <w:szCs w:val="14"/>
          <w:lang w:val="en-GB"/>
        </w:rPr>
        <w:t>one</w:t>
      </w:r>
      <w:r w:rsidR="002145E5" w:rsidRPr="00722FB8">
        <w:rPr>
          <w:sz w:val="14"/>
          <w:szCs w:val="14"/>
          <w:lang w:val="en-GB"/>
        </w:rPr>
        <w:t xml:space="preserve"> (</w:t>
      </w:r>
      <w:r w:rsidRPr="00722FB8">
        <w:rPr>
          <w:sz w:val="14"/>
          <w:szCs w:val="14"/>
          <w:lang w:val="en-GB"/>
        </w:rPr>
        <w:t>1</w:t>
      </w:r>
      <w:r w:rsidR="002145E5" w:rsidRPr="00722FB8">
        <w:rPr>
          <w:sz w:val="14"/>
          <w:szCs w:val="14"/>
          <w:lang w:val="en-GB"/>
        </w:rPr>
        <w:t xml:space="preserve">) percent of the total order sum per week or fraction of a week of the delay. The liquidated damages cannot amount to more than ten (10) percent of the total order sum. The liquidated damages shall fall due for payment at </w:t>
      </w:r>
      <w:r w:rsidRPr="00722FB8">
        <w:rPr>
          <w:sz w:val="14"/>
          <w:szCs w:val="14"/>
          <w:lang w:val="en-GB"/>
        </w:rPr>
        <w:t xml:space="preserve">KP’s </w:t>
      </w:r>
      <w:r w:rsidR="002145E5" w:rsidRPr="00722FB8">
        <w:rPr>
          <w:sz w:val="14"/>
          <w:szCs w:val="14"/>
          <w:lang w:val="en-GB"/>
        </w:rPr>
        <w:t>written demand. Part deliveries shall not exempt Supplier from liability pursuant to this provision.</w:t>
      </w:r>
    </w:p>
    <w:p w14:paraId="3410A8D0" w14:textId="02276CA5" w:rsidR="002145E5" w:rsidRPr="00722FB8" w:rsidRDefault="00B41F23" w:rsidP="002145E5">
      <w:pPr>
        <w:spacing w:line="240" w:lineRule="auto"/>
        <w:ind w:left="567" w:hanging="567"/>
        <w:rPr>
          <w:sz w:val="14"/>
          <w:szCs w:val="14"/>
          <w:lang w:val="en-GB"/>
        </w:rPr>
      </w:pPr>
      <w:r w:rsidRPr="00722FB8">
        <w:rPr>
          <w:sz w:val="14"/>
          <w:szCs w:val="14"/>
          <w:lang w:val="en-GB"/>
        </w:rPr>
        <w:t>3.3</w:t>
      </w:r>
      <w:r w:rsidR="005C092C" w:rsidRPr="00722FB8">
        <w:rPr>
          <w:sz w:val="14"/>
          <w:szCs w:val="14"/>
          <w:lang w:val="en-GB"/>
        </w:rPr>
        <w:t>.</w:t>
      </w:r>
      <w:r w:rsidRPr="00722FB8">
        <w:rPr>
          <w:sz w:val="14"/>
          <w:szCs w:val="14"/>
          <w:lang w:val="en-GB"/>
        </w:rPr>
        <w:tab/>
      </w:r>
      <w:r w:rsidR="002145E5" w:rsidRPr="00722FB8">
        <w:rPr>
          <w:sz w:val="14"/>
          <w:szCs w:val="14"/>
          <w:lang w:val="en-GB"/>
        </w:rPr>
        <w:t xml:space="preserve">Any delay beyond </w:t>
      </w:r>
      <w:r w:rsidR="002145E5" w:rsidRPr="004B0070">
        <w:rPr>
          <w:sz w:val="14"/>
          <w:szCs w:val="14"/>
          <w:lang w:val="en-GB"/>
        </w:rPr>
        <w:t>fourteen (14)</w:t>
      </w:r>
      <w:r w:rsidR="002145E5" w:rsidRPr="00722FB8">
        <w:rPr>
          <w:sz w:val="14"/>
          <w:szCs w:val="14"/>
          <w:lang w:val="en-GB"/>
        </w:rPr>
        <w:t xml:space="preserve"> days from the agreed delivery date is considered a material delay which entitles </w:t>
      </w:r>
      <w:r w:rsidRPr="00722FB8">
        <w:rPr>
          <w:sz w:val="14"/>
          <w:szCs w:val="14"/>
          <w:lang w:val="en-GB"/>
        </w:rPr>
        <w:t xml:space="preserve">KP </w:t>
      </w:r>
      <w:r w:rsidR="002145E5" w:rsidRPr="00317CDF">
        <w:rPr>
          <w:sz w:val="14"/>
          <w:szCs w:val="14"/>
          <w:lang w:val="en-GB"/>
        </w:rPr>
        <w:t xml:space="preserve">to terminate </w:t>
      </w:r>
      <w:r w:rsidR="002145E5" w:rsidRPr="00670D0B">
        <w:rPr>
          <w:sz w:val="14"/>
          <w:szCs w:val="14"/>
          <w:lang w:val="en-GB"/>
        </w:rPr>
        <w:t xml:space="preserve">the Order as well as any </w:t>
      </w:r>
      <w:r w:rsidR="002145E5" w:rsidRPr="00722FB8">
        <w:rPr>
          <w:sz w:val="14"/>
          <w:szCs w:val="14"/>
          <w:lang w:val="en-GB"/>
        </w:rPr>
        <w:t>Order which is related to the delayed Order.</w:t>
      </w:r>
    </w:p>
    <w:p w14:paraId="7E2908E7" w14:textId="77777777" w:rsidR="002145E5" w:rsidRPr="00722FB8" w:rsidRDefault="00B41F23" w:rsidP="00B41F23">
      <w:pPr>
        <w:spacing w:line="240" w:lineRule="auto"/>
        <w:ind w:left="567" w:hanging="567"/>
        <w:rPr>
          <w:sz w:val="14"/>
          <w:szCs w:val="14"/>
          <w:lang w:val="en-GB"/>
        </w:rPr>
      </w:pPr>
      <w:r w:rsidRPr="00722FB8">
        <w:rPr>
          <w:sz w:val="14"/>
          <w:szCs w:val="14"/>
          <w:lang w:val="en-GB"/>
        </w:rPr>
        <w:t>3.4</w:t>
      </w:r>
      <w:r w:rsidR="005C092C" w:rsidRPr="00722FB8">
        <w:rPr>
          <w:sz w:val="14"/>
          <w:szCs w:val="14"/>
          <w:lang w:val="en-GB"/>
        </w:rPr>
        <w:t>.</w:t>
      </w:r>
      <w:r w:rsidRPr="00722FB8">
        <w:rPr>
          <w:sz w:val="14"/>
          <w:szCs w:val="14"/>
          <w:lang w:val="en-GB"/>
        </w:rPr>
        <w:tab/>
      </w:r>
      <w:r w:rsidR="002145E5" w:rsidRPr="00722FB8">
        <w:rPr>
          <w:sz w:val="14"/>
          <w:szCs w:val="14"/>
          <w:lang w:val="en-GB"/>
        </w:rPr>
        <w:t xml:space="preserve">Supplier's payment of liquidated damages due to delay does not exclude the right of </w:t>
      </w:r>
      <w:r w:rsidRPr="00722FB8">
        <w:rPr>
          <w:sz w:val="14"/>
          <w:szCs w:val="14"/>
          <w:lang w:val="en-GB"/>
        </w:rPr>
        <w:t>KP</w:t>
      </w:r>
      <w:r w:rsidR="002145E5" w:rsidRPr="00722FB8">
        <w:rPr>
          <w:sz w:val="14"/>
          <w:szCs w:val="14"/>
          <w:lang w:val="en-GB"/>
        </w:rPr>
        <w:t xml:space="preserve"> to claim compensa</w:t>
      </w:r>
      <w:r w:rsidRPr="00722FB8">
        <w:rPr>
          <w:sz w:val="14"/>
          <w:szCs w:val="14"/>
          <w:lang w:val="en-GB"/>
        </w:rPr>
        <w:t xml:space="preserve">tion for any direct loss in </w:t>
      </w:r>
      <w:r w:rsidR="002145E5" w:rsidRPr="00722FB8">
        <w:rPr>
          <w:sz w:val="14"/>
          <w:szCs w:val="14"/>
          <w:lang w:val="en-GB"/>
        </w:rPr>
        <w:t xml:space="preserve">excess of the liquidated damages amount. This obligation on Supplier to compensate </w:t>
      </w:r>
      <w:r w:rsidRPr="00722FB8">
        <w:rPr>
          <w:sz w:val="14"/>
          <w:szCs w:val="14"/>
          <w:lang w:val="en-GB"/>
        </w:rPr>
        <w:t>KP</w:t>
      </w:r>
      <w:r w:rsidR="002145E5" w:rsidRPr="00722FB8">
        <w:rPr>
          <w:sz w:val="14"/>
          <w:szCs w:val="14"/>
          <w:lang w:val="en-GB"/>
        </w:rPr>
        <w:t xml:space="preserve">' loss shall exist irrespective of whether </w:t>
      </w:r>
      <w:r w:rsidRPr="00722FB8">
        <w:rPr>
          <w:sz w:val="14"/>
          <w:szCs w:val="14"/>
          <w:lang w:val="en-GB"/>
        </w:rPr>
        <w:t>KP</w:t>
      </w:r>
      <w:r w:rsidR="002145E5" w:rsidRPr="00722FB8">
        <w:rPr>
          <w:sz w:val="14"/>
          <w:szCs w:val="14"/>
          <w:lang w:val="en-GB"/>
        </w:rPr>
        <w:t xml:space="preserve"> chooses to terminate the Order or not.</w:t>
      </w:r>
    </w:p>
    <w:p w14:paraId="074781DA" w14:textId="77777777" w:rsidR="00727D4F" w:rsidRPr="00722FB8" w:rsidRDefault="00B41F23" w:rsidP="002145E5">
      <w:pPr>
        <w:spacing w:line="240" w:lineRule="auto"/>
        <w:ind w:left="567" w:hanging="567"/>
        <w:rPr>
          <w:sz w:val="14"/>
          <w:szCs w:val="14"/>
          <w:lang w:val="en-GB"/>
        </w:rPr>
      </w:pPr>
      <w:r w:rsidRPr="00722FB8">
        <w:rPr>
          <w:sz w:val="14"/>
          <w:szCs w:val="14"/>
          <w:lang w:val="en-GB"/>
        </w:rPr>
        <w:t>3.5</w:t>
      </w:r>
      <w:r w:rsidR="005C092C" w:rsidRPr="00722FB8">
        <w:rPr>
          <w:sz w:val="14"/>
          <w:szCs w:val="14"/>
          <w:lang w:val="en-GB"/>
        </w:rPr>
        <w:t>.</w:t>
      </w:r>
      <w:r w:rsidRPr="00722FB8">
        <w:rPr>
          <w:sz w:val="14"/>
          <w:szCs w:val="14"/>
          <w:lang w:val="en-GB"/>
        </w:rPr>
        <w:tab/>
      </w:r>
      <w:r w:rsidR="002145E5" w:rsidRPr="00722FB8">
        <w:rPr>
          <w:sz w:val="14"/>
          <w:szCs w:val="14"/>
          <w:lang w:val="en-GB"/>
        </w:rPr>
        <w:t>In the event of delay of produ</w:t>
      </w:r>
      <w:r w:rsidRPr="00722FB8">
        <w:rPr>
          <w:sz w:val="14"/>
          <w:szCs w:val="14"/>
          <w:lang w:val="en-GB"/>
        </w:rPr>
        <w:t>c</w:t>
      </w:r>
      <w:r w:rsidR="002145E5" w:rsidRPr="00722FB8">
        <w:rPr>
          <w:sz w:val="14"/>
          <w:szCs w:val="14"/>
          <w:lang w:val="en-GB"/>
        </w:rPr>
        <w:t xml:space="preserve">ts </w:t>
      </w:r>
      <w:r w:rsidRPr="00722FB8">
        <w:rPr>
          <w:sz w:val="14"/>
          <w:szCs w:val="14"/>
          <w:lang w:val="en-GB"/>
        </w:rPr>
        <w:t xml:space="preserve">KP </w:t>
      </w:r>
      <w:r w:rsidR="002145E5" w:rsidRPr="00722FB8">
        <w:rPr>
          <w:sz w:val="14"/>
          <w:szCs w:val="14"/>
          <w:lang w:val="en-GB"/>
        </w:rPr>
        <w:t>may request Supplier to deliver the produ</w:t>
      </w:r>
      <w:r w:rsidRPr="00722FB8">
        <w:rPr>
          <w:sz w:val="14"/>
          <w:szCs w:val="14"/>
          <w:lang w:val="en-GB"/>
        </w:rPr>
        <w:t>c</w:t>
      </w:r>
      <w:r w:rsidR="002145E5" w:rsidRPr="00722FB8">
        <w:rPr>
          <w:sz w:val="14"/>
          <w:szCs w:val="14"/>
          <w:lang w:val="en-GB"/>
        </w:rPr>
        <w:t>ts by the fastest means of transport.</w:t>
      </w:r>
      <w:r w:rsidRPr="00722FB8">
        <w:rPr>
          <w:sz w:val="14"/>
          <w:szCs w:val="14"/>
          <w:lang w:val="en-GB"/>
        </w:rPr>
        <w:t xml:space="preserve"> </w:t>
      </w:r>
      <w:r w:rsidR="002145E5" w:rsidRPr="00722FB8">
        <w:rPr>
          <w:sz w:val="14"/>
          <w:szCs w:val="14"/>
          <w:lang w:val="en-GB"/>
        </w:rPr>
        <w:t xml:space="preserve">lf </w:t>
      </w:r>
      <w:r w:rsidRPr="00722FB8">
        <w:rPr>
          <w:sz w:val="14"/>
          <w:szCs w:val="14"/>
          <w:lang w:val="en-GB"/>
        </w:rPr>
        <w:t>KP</w:t>
      </w:r>
      <w:r w:rsidR="002145E5" w:rsidRPr="00722FB8">
        <w:rPr>
          <w:sz w:val="14"/>
          <w:szCs w:val="14"/>
          <w:lang w:val="en-GB"/>
        </w:rPr>
        <w:t>'</w:t>
      </w:r>
      <w:r w:rsidRPr="00722FB8">
        <w:rPr>
          <w:sz w:val="14"/>
          <w:szCs w:val="14"/>
          <w:lang w:val="en-GB"/>
        </w:rPr>
        <w:t>s</w:t>
      </w:r>
      <w:r w:rsidR="002145E5" w:rsidRPr="00722FB8">
        <w:rPr>
          <w:sz w:val="14"/>
          <w:szCs w:val="14"/>
          <w:lang w:val="en-GB"/>
        </w:rPr>
        <w:t xml:space="preserve"> request is reasonable based on the potential implication on </w:t>
      </w:r>
      <w:r w:rsidRPr="00722FB8">
        <w:rPr>
          <w:sz w:val="14"/>
          <w:szCs w:val="14"/>
          <w:lang w:val="en-GB"/>
        </w:rPr>
        <w:t>KP</w:t>
      </w:r>
      <w:r w:rsidR="002145E5" w:rsidRPr="00722FB8">
        <w:rPr>
          <w:sz w:val="14"/>
          <w:szCs w:val="14"/>
          <w:lang w:val="en-GB"/>
        </w:rPr>
        <w:t xml:space="preserve">, Supplier shall meet </w:t>
      </w:r>
      <w:r w:rsidRPr="00722FB8">
        <w:rPr>
          <w:sz w:val="14"/>
          <w:szCs w:val="14"/>
          <w:lang w:val="en-GB"/>
        </w:rPr>
        <w:t>KP</w:t>
      </w:r>
      <w:r w:rsidR="002145E5" w:rsidRPr="00722FB8">
        <w:rPr>
          <w:sz w:val="14"/>
          <w:szCs w:val="14"/>
          <w:lang w:val="en-GB"/>
        </w:rPr>
        <w:t>' request. Any additional delivery charges in excess of those that would apply for the usual means of delivery shall be borne by Supplier.</w:t>
      </w:r>
    </w:p>
    <w:p w14:paraId="5D4D4C74" w14:textId="77777777" w:rsidR="00B41F23" w:rsidRPr="00722FB8" w:rsidRDefault="00B41F23" w:rsidP="002145E5">
      <w:pPr>
        <w:spacing w:line="240" w:lineRule="auto"/>
        <w:ind w:left="567" w:hanging="567"/>
        <w:rPr>
          <w:b/>
          <w:sz w:val="14"/>
          <w:szCs w:val="14"/>
          <w:lang w:val="en-GB"/>
        </w:rPr>
      </w:pPr>
    </w:p>
    <w:p w14:paraId="797AEA2F" w14:textId="77777777" w:rsidR="002935CA" w:rsidRPr="00722FB8" w:rsidRDefault="00FD5C1C" w:rsidP="00FD5C1C">
      <w:pPr>
        <w:tabs>
          <w:tab w:val="left" w:pos="567"/>
        </w:tabs>
        <w:spacing w:line="240" w:lineRule="auto"/>
        <w:rPr>
          <w:b/>
          <w:sz w:val="14"/>
          <w:szCs w:val="14"/>
          <w:lang w:val="en-GB"/>
        </w:rPr>
      </w:pPr>
      <w:r w:rsidRPr="00722FB8">
        <w:rPr>
          <w:b/>
          <w:sz w:val="14"/>
          <w:szCs w:val="14"/>
          <w:lang w:val="en-GB"/>
        </w:rPr>
        <w:t>4.</w:t>
      </w:r>
      <w:r w:rsidRPr="00722FB8">
        <w:rPr>
          <w:b/>
          <w:sz w:val="14"/>
          <w:szCs w:val="14"/>
          <w:lang w:val="en-GB"/>
        </w:rPr>
        <w:tab/>
      </w:r>
      <w:r w:rsidR="00B41F23" w:rsidRPr="00722FB8">
        <w:rPr>
          <w:b/>
          <w:sz w:val="14"/>
          <w:szCs w:val="14"/>
          <w:lang w:val="en-GB"/>
        </w:rPr>
        <w:t>PRICES AND PAYMENT</w:t>
      </w:r>
    </w:p>
    <w:p w14:paraId="7B770A6D" w14:textId="77777777" w:rsidR="00B41F23" w:rsidRPr="00722FB8" w:rsidRDefault="002935CA" w:rsidP="00B41F23">
      <w:pPr>
        <w:spacing w:line="240" w:lineRule="auto"/>
        <w:ind w:left="567" w:hanging="567"/>
        <w:rPr>
          <w:sz w:val="14"/>
          <w:szCs w:val="14"/>
          <w:lang w:val="en-GB"/>
        </w:rPr>
      </w:pPr>
      <w:r w:rsidRPr="00722FB8">
        <w:rPr>
          <w:sz w:val="14"/>
          <w:szCs w:val="14"/>
          <w:lang w:val="en-GB"/>
        </w:rPr>
        <w:t xml:space="preserve">4.1. </w:t>
      </w:r>
      <w:r w:rsidR="00FD5C1C" w:rsidRPr="00722FB8">
        <w:rPr>
          <w:sz w:val="14"/>
          <w:szCs w:val="14"/>
          <w:lang w:val="en-GB"/>
        </w:rPr>
        <w:tab/>
      </w:r>
      <w:r w:rsidR="00B41F23" w:rsidRPr="00722FB8">
        <w:rPr>
          <w:sz w:val="14"/>
          <w:szCs w:val="14"/>
          <w:lang w:val="en-GB"/>
        </w:rPr>
        <w:t xml:space="preserve">Unless expressly stated to the contrary, prices stated in an Order are (i) fixed and firm, (ii) exclusive of </w:t>
      </w:r>
      <w:r w:rsidR="00B41F23" w:rsidRPr="00722FB8">
        <w:rPr>
          <w:sz w:val="14"/>
          <w:szCs w:val="14"/>
          <w:lang w:val="en-GB"/>
        </w:rPr>
        <w:t>VAT (if any), but including all other costs, including, but not limited to taxes, duties, levies, charges, travel costs, expenses, incidentals etc. and (iii) inclusive of the costs of packaging.</w:t>
      </w:r>
    </w:p>
    <w:p w14:paraId="20D7F375" w14:textId="62C1C001" w:rsidR="00862010" w:rsidRPr="00722FB8" w:rsidRDefault="00B41F23" w:rsidP="00B41F23">
      <w:pPr>
        <w:spacing w:line="240" w:lineRule="auto"/>
        <w:ind w:left="567" w:hanging="567"/>
        <w:rPr>
          <w:sz w:val="14"/>
          <w:szCs w:val="14"/>
          <w:lang w:val="en-GB"/>
        </w:rPr>
      </w:pPr>
      <w:r w:rsidRPr="00722FB8">
        <w:rPr>
          <w:sz w:val="14"/>
          <w:szCs w:val="14"/>
          <w:lang w:val="en-GB"/>
        </w:rPr>
        <w:t>4.2</w:t>
      </w:r>
      <w:r w:rsidR="00804940" w:rsidRPr="00722FB8">
        <w:rPr>
          <w:sz w:val="14"/>
          <w:szCs w:val="14"/>
          <w:lang w:val="en-GB"/>
        </w:rPr>
        <w:t>.</w:t>
      </w:r>
      <w:r w:rsidRPr="00722FB8">
        <w:rPr>
          <w:sz w:val="14"/>
          <w:szCs w:val="14"/>
          <w:lang w:val="en-GB"/>
        </w:rPr>
        <w:tab/>
        <w:t xml:space="preserve">Payment terms are current month plus </w:t>
      </w:r>
      <w:r w:rsidR="00722FB8" w:rsidRPr="00722FB8">
        <w:rPr>
          <w:sz w:val="14"/>
          <w:szCs w:val="14"/>
          <w:lang w:val="en-GB"/>
        </w:rPr>
        <w:t xml:space="preserve">ninety </w:t>
      </w:r>
      <w:r w:rsidRPr="00722FB8">
        <w:rPr>
          <w:sz w:val="14"/>
          <w:szCs w:val="14"/>
          <w:lang w:val="en-GB"/>
        </w:rPr>
        <w:t>(</w:t>
      </w:r>
      <w:r w:rsidR="00722FB8" w:rsidRPr="00722FB8">
        <w:rPr>
          <w:sz w:val="14"/>
          <w:szCs w:val="14"/>
          <w:lang w:val="en-GB"/>
        </w:rPr>
        <w:t>90</w:t>
      </w:r>
      <w:r w:rsidRPr="00722FB8">
        <w:rPr>
          <w:sz w:val="14"/>
          <w:szCs w:val="14"/>
          <w:lang w:val="en-GB"/>
        </w:rPr>
        <w:t>) days from the date of undisputed invoice. All invoices shall be in English/German or Danish and state KP' order number and the agreed terms of payment. Invoices without this information are not payable and will be returned to Supplier</w:t>
      </w:r>
      <w:r w:rsidR="00862010" w:rsidRPr="00722FB8">
        <w:rPr>
          <w:sz w:val="14"/>
          <w:szCs w:val="14"/>
          <w:lang w:val="en-GB"/>
        </w:rPr>
        <w:t>.</w:t>
      </w:r>
      <w:r w:rsidR="004B39C9" w:rsidRPr="00722FB8">
        <w:rPr>
          <w:sz w:val="14"/>
          <w:szCs w:val="14"/>
          <w:lang w:val="en-GB"/>
        </w:rPr>
        <w:t xml:space="preserve"> Invoices must be sent to K. P. Komponenter A/S, att.: Finance Department, Birkevej 2, DK-6971 Spjald, Denmark. </w:t>
      </w:r>
    </w:p>
    <w:p w14:paraId="17A38CB9" w14:textId="77777777" w:rsidR="00862010" w:rsidRPr="00722FB8" w:rsidRDefault="00862010" w:rsidP="00FB50D3">
      <w:pPr>
        <w:spacing w:line="240" w:lineRule="auto"/>
        <w:rPr>
          <w:sz w:val="14"/>
          <w:szCs w:val="14"/>
          <w:lang w:val="en-GB"/>
        </w:rPr>
      </w:pPr>
    </w:p>
    <w:p w14:paraId="785A580A" w14:textId="77777777" w:rsidR="00862010" w:rsidRPr="00722FB8" w:rsidRDefault="00FD4765" w:rsidP="00727D4F">
      <w:pPr>
        <w:tabs>
          <w:tab w:val="left" w:pos="567"/>
        </w:tabs>
        <w:spacing w:line="240" w:lineRule="auto"/>
        <w:rPr>
          <w:b/>
          <w:sz w:val="14"/>
          <w:szCs w:val="14"/>
          <w:lang w:val="en-GB"/>
        </w:rPr>
      </w:pPr>
      <w:r w:rsidRPr="00722FB8">
        <w:rPr>
          <w:b/>
          <w:sz w:val="14"/>
          <w:szCs w:val="14"/>
          <w:lang w:val="en-GB"/>
        </w:rPr>
        <w:t>5</w:t>
      </w:r>
      <w:r w:rsidR="00862010" w:rsidRPr="00722FB8">
        <w:rPr>
          <w:b/>
          <w:sz w:val="14"/>
          <w:szCs w:val="14"/>
          <w:lang w:val="en-GB"/>
        </w:rPr>
        <w:t xml:space="preserve">. </w:t>
      </w:r>
      <w:r w:rsidR="00727D4F" w:rsidRPr="00722FB8">
        <w:rPr>
          <w:b/>
          <w:sz w:val="14"/>
          <w:szCs w:val="14"/>
          <w:lang w:val="en-GB"/>
        </w:rPr>
        <w:tab/>
      </w:r>
      <w:r w:rsidR="00B41F23" w:rsidRPr="00722FB8">
        <w:rPr>
          <w:b/>
          <w:sz w:val="14"/>
          <w:szCs w:val="14"/>
          <w:lang w:val="en-GB"/>
        </w:rPr>
        <w:t>WARRANTY</w:t>
      </w:r>
    </w:p>
    <w:p w14:paraId="3CF078BC" w14:textId="77777777" w:rsidR="006E69EE" w:rsidRPr="00722FB8" w:rsidRDefault="00FD4765" w:rsidP="00B41F23">
      <w:pPr>
        <w:spacing w:line="240" w:lineRule="auto"/>
        <w:ind w:left="567" w:hanging="567"/>
        <w:rPr>
          <w:sz w:val="14"/>
          <w:szCs w:val="14"/>
          <w:lang w:val="en-GB"/>
        </w:rPr>
      </w:pPr>
      <w:r w:rsidRPr="00722FB8">
        <w:rPr>
          <w:sz w:val="14"/>
          <w:szCs w:val="14"/>
          <w:lang w:val="en-GB"/>
        </w:rPr>
        <w:t>5</w:t>
      </w:r>
      <w:r w:rsidR="00FF3235" w:rsidRPr="00722FB8">
        <w:rPr>
          <w:sz w:val="14"/>
          <w:szCs w:val="14"/>
          <w:lang w:val="en-GB"/>
        </w:rPr>
        <w:t xml:space="preserve">.1. </w:t>
      </w:r>
      <w:r w:rsidR="00FD5C1C" w:rsidRPr="00722FB8">
        <w:rPr>
          <w:sz w:val="14"/>
          <w:szCs w:val="14"/>
          <w:lang w:val="en-GB"/>
        </w:rPr>
        <w:tab/>
      </w:r>
      <w:r w:rsidR="00B41F23" w:rsidRPr="00722FB8">
        <w:rPr>
          <w:sz w:val="14"/>
          <w:szCs w:val="14"/>
          <w:lang w:val="en-GB"/>
        </w:rPr>
        <w:t>Supplier warrants that Products delivered (i) are designed and manufactured in a professional and workmanlike manner; (ii) are fit for any normal or agreed purpose; (iii) are free from defects in design, materials and workmanship; (iv) comply with applicable law; and (v) comply with specifications and requirements agreed with KP</w:t>
      </w:r>
      <w:r w:rsidR="00804940" w:rsidRPr="00722FB8">
        <w:rPr>
          <w:sz w:val="14"/>
          <w:szCs w:val="14"/>
          <w:lang w:val="en-GB"/>
        </w:rPr>
        <w:t>, including safety and quality standards</w:t>
      </w:r>
      <w:r w:rsidR="00B41F23" w:rsidRPr="00722FB8">
        <w:rPr>
          <w:sz w:val="14"/>
          <w:szCs w:val="14"/>
          <w:lang w:val="en-GB"/>
        </w:rPr>
        <w:t>.</w:t>
      </w:r>
      <w:r w:rsidR="00804940" w:rsidRPr="00722FB8">
        <w:rPr>
          <w:sz w:val="14"/>
          <w:szCs w:val="14"/>
          <w:lang w:val="en-GB"/>
        </w:rPr>
        <w:t xml:space="preserve"> </w:t>
      </w:r>
    </w:p>
    <w:p w14:paraId="70549CEF" w14:textId="2D58AE0F" w:rsidR="004D3E16" w:rsidRPr="00722FB8" w:rsidRDefault="006E69EE" w:rsidP="00B41F23">
      <w:pPr>
        <w:spacing w:line="240" w:lineRule="auto"/>
        <w:ind w:left="567" w:hanging="567"/>
        <w:rPr>
          <w:sz w:val="14"/>
          <w:szCs w:val="14"/>
          <w:lang w:val="en-GB"/>
        </w:rPr>
      </w:pPr>
      <w:r w:rsidRPr="00722FB8">
        <w:rPr>
          <w:sz w:val="14"/>
          <w:szCs w:val="14"/>
          <w:lang w:val="en-GB"/>
        </w:rPr>
        <w:t>5.2</w:t>
      </w:r>
      <w:r w:rsidR="005C092C" w:rsidRPr="00722FB8">
        <w:rPr>
          <w:sz w:val="14"/>
          <w:szCs w:val="14"/>
          <w:lang w:val="en-GB"/>
        </w:rPr>
        <w:t>.</w:t>
      </w:r>
      <w:r w:rsidRPr="00722FB8">
        <w:rPr>
          <w:sz w:val="14"/>
          <w:szCs w:val="14"/>
          <w:lang w:val="en-GB"/>
        </w:rPr>
        <w:tab/>
        <w:t>The Products shall comply with the warranties for (24) months from the Products are taken into use (as defined below) or from the date of delivery whichever is later, however no longer than thirty six (36) months from delivery of the Products. A Product is “taken into use” on the date the KP product, which include or integrate the Product in the KP delivery, is delivered to KP’s customer.</w:t>
      </w:r>
      <w:r w:rsidR="00984002" w:rsidRPr="00722FB8">
        <w:rPr>
          <w:sz w:val="14"/>
          <w:szCs w:val="14"/>
          <w:lang w:val="en-GB"/>
        </w:rPr>
        <w:t xml:space="preserve"> </w:t>
      </w:r>
    </w:p>
    <w:p w14:paraId="79157874" w14:textId="77777777" w:rsidR="00B41F23" w:rsidRPr="00722FB8" w:rsidRDefault="00FD4765" w:rsidP="00B41F23">
      <w:pPr>
        <w:spacing w:line="240" w:lineRule="auto"/>
        <w:ind w:left="567" w:hanging="567"/>
        <w:rPr>
          <w:sz w:val="14"/>
          <w:szCs w:val="14"/>
          <w:lang w:val="en-GB"/>
        </w:rPr>
      </w:pPr>
      <w:r w:rsidRPr="00722FB8">
        <w:rPr>
          <w:sz w:val="14"/>
          <w:szCs w:val="14"/>
          <w:lang w:val="en-GB"/>
        </w:rPr>
        <w:t>5</w:t>
      </w:r>
      <w:r w:rsidR="004D3E16" w:rsidRPr="00722FB8">
        <w:rPr>
          <w:sz w:val="14"/>
          <w:szCs w:val="14"/>
          <w:lang w:val="en-GB"/>
        </w:rPr>
        <w:t>.3</w:t>
      </w:r>
      <w:r w:rsidR="005C092C" w:rsidRPr="00722FB8">
        <w:rPr>
          <w:sz w:val="14"/>
          <w:szCs w:val="14"/>
          <w:lang w:val="en-GB"/>
        </w:rPr>
        <w:t>.</w:t>
      </w:r>
      <w:r w:rsidR="004D3E16" w:rsidRPr="00722FB8">
        <w:rPr>
          <w:sz w:val="14"/>
          <w:szCs w:val="14"/>
          <w:lang w:val="en-GB"/>
        </w:rPr>
        <w:tab/>
      </w:r>
      <w:r w:rsidR="00B41F23" w:rsidRPr="00722FB8">
        <w:rPr>
          <w:sz w:val="14"/>
          <w:szCs w:val="14"/>
          <w:lang w:val="en-GB"/>
        </w:rPr>
        <w:t>Supplier shall without undue delay - at KP' discretion - credit, repair or replace defective Products at Supplier's cost and risk. Supplier shall reimburse KP any documented, direct loss incurred as a result of defective Products including, but not limited to, inspection costs, dismounting and mounting cost, freight, import and export duties, charges and taxes.</w:t>
      </w:r>
      <w:r w:rsidR="00984002" w:rsidRPr="00722FB8">
        <w:rPr>
          <w:sz w:val="14"/>
          <w:szCs w:val="14"/>
          <w:lang w:val="en-GB"/>
        </w:rPr>
        <w:t xml:space="preserve"> </w:t>
      </w:r>
    </w:p>
    <w:p w14:paraId="47BAEF41" w14:textId="77777777" w:rsidR="000752A1" w:rsidRPr="00722FB8" w:rsidRDefault="00FD4765" w:rsidP="00B41F23">
      <w:pPr>
        <w:spacing w:line="240" w:lineRule="auto"/>
        <w:ind w:left="567" w:hanging="567"/>
        <w:rPr>
          <w:sz w:val="14"/>
          <w:szCs w:val="14"/>
          <w:lang w:val="en-GB"/>
        </w:rPr>
      </w:pPr>
      <w:r w:rsidRPr="00722FB8">
        <w:rPr>
          <w:sz w:val="14"/>
          <w:szCs w:val="14"/>
          <w:lang w:val="en-GB"/>
        </w:rPr>
        <w:t>5</w:t>
      </w:r>
      <w:r w:rsidR="00B41F23" w:rsidRPr="00722FB8">
        <w:rPr>
          <w:sz w:val="14"/>
          <w:szCs w:val="14"/>
          <w:lang w:val="en-GB"/>
        </w:rPr>
        <w:t>.</w:t>
      </w:r>
      <w:r w:rsidR="004D3E16" w:rsidRPr="00722FB8">
        <w:rPr>
          <w:sz w:val="14"/>
          <w:szCs w:val="14"/>
          <w:lang w:val="en-GB"/>
        </w:rPr>
        <w:t>4</w:t>
      </w:r>
      <w:r w:rsidR="005C092C" w:rsidRPr="00722FB8">
        <w:rPr>
          <w:sz w:val="14"/>
          <w:szCs w:val="14"/>
          <w:lang w:val="en-GB"/>
        </w:rPr>
        <w:t>.</w:t>
      </w:r>
      <w:r w:rsidR="00B41F23" w:rsidRPr="00722FB8">
        <w:rPr>
          <w:sz w:val="14"/>
          <w:szCs w:val="14"/>
          <w:lang w:val="en-GB"/>
        </w:rPr>
        <w:tab/>
        <w:t>Defective Products that have been replaced at Supplier's cost shall be the property of Supplier and shall be returned to Supplier at Supplier's risk and cost if Supplier requests so within 30 days from Supplier's receipt of KP's complaint.</w:t>
      </w:r>
    </w:p>
    <w:p w14:paraId="697966DB" w14:textId="77777777" w:rsidR="00E813A6" w:rsidRPr="00722FB8" w:rsidRDefault="00E813A6" w:rsidP="00FB50D3">
      <w:pPr>
        <w:spacing w:line="240" w:lineRule="auto"/>
        <w:rPr>
          <w:sz w:val="14"/>
          <w:szCs w:val="14"/>
          <w:lang w:val="en-GB"/>
        </w:rPr>
      </w:pPr>
    </w:p>
    <w:p w14:paraId="716BBC04" w14:textId="3E1A38E3" w:rsidR="00E813A6" w:rsidRPr="00722FB8" w:rsidRDefault="00FD4765" w:rsidP="00FD5C1C">
      <w:pPr>
        <w:tabs>
          <w:tab w:val="left" w:pos="567"/>
        </w:tabs>
        <w:spacing w:line="240" w:lineRule="auto"/>
        <w:rPr>
          <w:b/>
          <w:sz w:val="14"/>
          <w:szCs w:val="14"/>
          <w:lang w:val="en-GB"/>
        </w:rPr>
      </w:pPr>
      <w:r w:rsidRPr="00722FB8">
        <w:rPr>
          <w:b/>
          <w:sz w:val="14"/>
          <w:szCs w:val="14"/>
          <w:lang w:val="en-GB"/>
        </w:rPr>
        <w:t>6</w:t>
      </w:r>
      <w:r w:rsidR="00575CDB" w:rsidRPr="00722FB8">
        <w:rPr>
          <w:b/>
          <w:sz w:val="14"/>
          <w:szCs w:val="14"/>
          <w:lang w:val="en-GB"/>
        </w:rPr>
        <w:t xml:space="preserve">. </w:t>
      </w:r>
      <w:r w:rsidR="00FD5C1C" w:rsidRPr="00722FB8">
        <w:rPr>
          <w:b/>
          <w:sz w:val="14"/>
          <w:szCs w:val="14"/>
          <w:lang w:val="en-GB"/>
        </w:rPr>
        <w:tab/>
      </w:r>
      <w:r w:rsidR="00EB7FDA" w:rsidRPr="00722FB8">
        <w:rPr>
          <w:b/>
          <w:sz w:val="14"/>
          <w:szCs w:val="14"/>
          <w:lang w:val="en-GB"/>
        </w:rPr>
        <w:t>SERIAL FAILURE</w:t>
      </w:r>
    </w:p>
    <w:p w14:paraId="4D18EB33" w14:textId="77777777" w:rsidR="00EB7FDA" w:rsidRPr="00722FB8" w:rsidRDefault="00FD4765" w:rsidP="00EB7FDA">
      <w:pPr>
        <w:spacing w:line="240" w:lineRule="auto"/>
        <w:ind w:left="567" w:hanging="567"/>
        <w:rPr>
          <w:sz w:val="14"/>
          <w:szCs w:val="14"/>
          <w:lang w:val="en-US"/>
        </w:rPr>
      </w:pPr>
      <w:r w:rsidRPr="00722FB8">
        <w:rPr>
          <w:sz w:val="14"/>
          <w:szCs w:val="14"/>
          <w:lang w:val="en-US"/>
        </w:rPr>
        <w:t>6</w:t>
      </w:r>
      <w:r w:rsidR="00575CDB" w:rsidRPr="00722FB8">
        <w:rPr>
          <w:sz w:val="14"/>
          <w:szCs w:val="14"/>
          <w:lang w:val="en-US"/>
        </w:rPr>
        <w:t xml:space="preserve">.1. </w:t>
      </w:r>
      <w:r w:rsidR="00FD5C1C" w:rsidRPr="00722FB8">
        <w:rPr>
          <w:sz w:val="14"/>
          <w:szCs w:val="14"/>
          <w:lang w:val="en-US"/>
        </w:rPr>
        <w:tab/>
      </w:r>
      <w:r w:rsidR="00EB7FDA" w:rsidRPr="00722FB8">
        <w:rPr>
          <w:sz w:val="14"/>
          <w:szCs w:val="14"/>
          <w:lang w:val="en-US"/>
        </w:rPr>
        <w:t>lf the  same type of defect occurs, within the warranty period of the defective products and in minimum three (3) % of products or parts thereof, however always at least 1O units, manufactured to the same design, which have been delivered by Supplier to KP during any three (3) months' period, such defect is considered a "</w:t>
      </w:r>
      <w:r w:rsidR="00EB7FDA" w:rsidRPr="00722FB8">
        <w:rPr>
          <w:b/>
          <w:sz w:val="14"/>
          <w:szCs w:val="14"/>
          <w:lang w:val="en-US"/>
        </w:rPr>
        <w:t>Serial Failure</w:t>
      </w:r>
      <w:r w:rsidR="00EB7FDA" w:rsidRPr="00722FB8">
        <w:rPr>
          <w:sz w:val="14"/>
          <w:szCs w:val="14"/>
          <w:lang w:val="en-US"/>
        </w:rPr>
        <w:t>". All such products delivered to KP within the three months period are referred to as "</w:t>
      </w:r>
      <w:r w:rsidR="00EB7FDA" w:rsidRPr="00722FB8">
        <w:rPr>
          <w:b/>
          <w:sz w:val="14"/>
          <w:szCs w:val="14"/>
          <w:lang w:val="en-US"/>
        </w:rPr>
        <w:t>Serial Failure Products</w:t>
      </w:r>
      <w:r w:rsidR="00EB7FDA" w:rsidRPr="00722FB8">
        <w:rPr>
          <w:sz w:val="14"/>
          <w:szCs w:val="14"/>
          <w:lang w:val="en-US"/>
        </w:rPr>
        <w:t>".</w:t>
      </w:r>
    </w:p>
    <w:p w14:paraId="5003E635" w14:textId="127EEB6C" w:rsidR="00575CDB" w:rsidRPr="00722FB8" w:rsidRDefault="00FD4765" w:rsidP="00EB7FDA">
      <w:pPr>
        <w:spacing w:line="240" w:lineRule="auto"/>
        <w:ind w:left="567" w:hanging="567"/>
        <w:rPr>
          <w:sz w:val="14"/>
          <w:szCs w:val="14"/>
          <w:lang w:val="en-US"/>
        </w:rPr>
      </w:pPr>
      <w:r w:rsidRPr="00722FB8">
        <w:rPr>
          <w:sz w:val="14"/>
          <w:szCs w:val="14"/>
          <w:lang w:val="en-US"/>
        </w:rPr>
        <w:t>6</w:t>
      </w:r>
      <w:r w:rsidR="00EB7FDA" w:rsidRPr="00722FB8">
        <w:rPr>
          <w:sz w:val="14"/>
          <w:szCs w:val="14"/>
          <w:lang w:val="en-US"/>
        </w:rPr>
        <w:t>.2</w:t>
      </w:r>
      <w:r w:rsidR="005C092C" w:rsidRPr="00722FB8">
        <w:rPr>
          <w:sz w:val="14"/>
          <w:szCs w:val="14"/>
          <w:lang w:val="en-US"/>
        </w:rPr>
        <w:t>.</w:t>
      </w:r>
      <w:r w:rsidR="00EB7FDA" w:rsidRPr="00722FB8">
        <w:rPr>
          <w:sz w:val="14"/>
          <w:szCs w:val="14"/>
          <w:lang w:val="en-US"/>
        </w:rPr>
        <w:tab/>
        <w:t>Supplier shall without undue delay - at KP' discretion - repair or replace Serial Failure Products at Supplier's cost and risk. Supplier shall reimburse KP any documented loss incurred as a result of a Serial Failure including, but not limited to, project management costs, analysis costs, advertising costs, inspection costs, recall costs, freight, import and export duties, charges and taxes</w:t>
      </w:r>
      <w:r w:rsidR="00575CDB" w:rsidRPr="00722FB8">
        <w:rPr>
          <w:sz w:val="14"/>
          <w:szCs w:val="14"/>
          <w:lang w:val="en-US"/>
        </w:rPr>
        <w:t>.</w:t>
      </w:r>
    </w:p>
    <w:p w14:paraId="40A3618F" w14:textId="77777777" w:rsidR="00E813A6" w:rsidRPr="00722FB8" w:rsidRDefault="00E813A6" w:rsidP="00FB50D3">
      <w:pPr>
        <w:spacing w:line="240" w:lineRule="auto"/>
        <w:rPr>
          <w:sz w:val="14"/>
          <w:szCs w:val="14"/>
          <w:lang w:val="en-US"/>
        </w:rPr>
      </w:pPr>
    </w:p>
    <w:p w14:paraId="56E290C7" w14:textId="77777777" w:rsidR="00862010" w:rsidRPr="00722FB8" w:rsidRDefault="00FD4765" w:rsidP="00FD5C1C">
      <w:pPr>
        <w:tabs>
          <w:tab w:val="left" w:pos="567"/>
        </w:tabs>
        <w:spacing w:line="240" w:lineRule="auto"/>
        <w:rPr>
          <w:b/>
          <w:sz w:val="14"/>
          <w:szCs w:val="14"/>
          <w:lang w:val="en-GB"/>
        </w:rPr>
      </w:pPr>
      <w:r w:rsidRPr="00722FB8">
        <w:rPr>
          <w:b/>
          <w:sz w:val="14"/>
          <w:szCs w:val="14"/>
          <w:lang w:val="en-GB"/>
        </w:rPr>
        <w:t>7</w:t>
      </w:r>
      <w:r w:rsidR="000A50E9" w:rsidRPr="00722FB8">
        <w:rPr>
          <w:b/>
          <w:sz w:val="14"/>
          <w:szCs w:val="14"/>
          <w:lang w:val="en-GB"/>
        </w:rPr>
        <w:t>.</w:t>
      </w:r>
      <w:r w:rsidR="00862010" w:rsidRPr="00722FB8">
        <w:rPr>
          <w:b/>
          <w:sz w:val="14"/>
          <w:szCs w:val="14"/>
          <w:lang w:val="en-GB"/>
        </w:rPr>
        <w:t xml:space="preserve"> </w:t>
      </w:r>
      <w:r w:rsidR="00FD5C1C" w:rsidRPr="00722FB8">
        <w:rPr>
          <w:b/>
          <w:sz w:val="14"/>
          <w:szCs w:val="14"/>
          <w:lang w:val="en-GB"/>
        </w:rPr>
        <w:tab/>
      </w:r>
      <w:r w:rsidR="00EB7FDA" w:rsidRPr="00722FB8">
        <w:rPr>
          <w:b/>
          <w:sz w:val="14"/>
          <w:szCs w:val="14"/>
          <w:lang w:val="en-GB"/>
        </w:rPr>
        <w:t>PRODUCT LIABILITY</w:t>
      </w:r>
    </w:p>
    <w:p w14:paraId="4CD8F65D" w14:textId="77777777" w:rsidR="00EB7FDA" w:rsidRPr="00722FB8" w:rsidRDefault="00FD4765" w:rsidP="00EB7FDA">
      <w:pPr>
        <w:spacing w:line="240" w:lineRule="auto"/>
        <w:ind w:left="567" w:hanging="567"/>
        <w:rPr>
          <w:sz w:val="14"/>
          <w:szCs w:val="14"/>
          <w:lang w:val="en-US"/>
        </w:rPr>
      </w:pPr>
      <w:r w:rsidRPr="00722FB8">
        <w:rPr>
          <w:sz w:val="14"/>
          <w:szCs w:val="14"/>
          <w:lang w:val="en-US"/>
        </w:rPr>
        <w:t>7</w:t>
      </w:r>
      <w:r w:rsidR="00CB5D53" w:rsidRPr="00722FB8">
        <w:rPr>
          <w:sz w:val="14"/>
          <w:szCs w:val="14"/>
          <w:lang w:val="en-US"/>
        </w:rPr>
        <w:t xml:space="preserve">.1. </w:t>
      </w:r>
      <w:r w:rsidR="00FD5C1C" w:rsidRPr="00722FB8">
        <w:rPr>
          <w:sz w:val="14"/>
          <w:szCs w:val="14"/>
          <w:lang w:val="en-US"/>
        </w:rPr>
        <w:tab/>
      </w:r>
      <w:r w:rsidR="00EB7FDA" w:rsidRPr="00722FB8">
        <w:rPr>
          <w:sz w:val="14"/>
          <w:szCs w:val="14"/>
          <w:lang w:val="en-US"/>
        </w:rPr>
        <w:t>Supplier shall indemnify and hold KP harmless from all claims and losses arising from personal injury or damage to property, provided that these are caused by defects in the Products. Supplier shall furthermore indemnify and hold KP harmless for losses and expenses incurred by KP in the course of averting risk for death, personal injury or damage to property caused by Products, e. g. issuing warnings or initiating preventive recall actions.</w:t>
      </w:r>
    </w:p>
    <w:p w14:paraId="3A701FFB" w14:textId="77777777" w:rsidR="00EB7FDA" w:rsidRPr="00722FB8" w:rsidRDefault="00FD4765" w:rsidP="00EB7FDA">
      <w:pPr>
        <w:spacing w:line="240" w:lineRule="auto"/>
        <w:ind w:left="567" w:hanging="567"/>
        <w:rPr>
          <w:sz w:val="14"/>
          <w:szCs w:val="14"/>
          <w:lang w:val="en-US"/>
        </w:rPr>
      </w:pPr>
      <w:r w:rsidRPr="00722FB8">
        <w:rPr>
          <w:sz w:val="14"/>
          <w:szCs w:val="14"/>
          <w:lang w:val="en-US"/>
        </w:rPr>
        <w:lastRenderedPageBreak/>
        <w:t>7</w:t>
      </w:r>
      <w:r w:rsidR="00EB7FDA" w:rsidRPr="00722FB8">
        <w:rPr>
          <w:sz w:val="14"/>
          <w:szCs w:val="14"/>
          <w:lang w:val="en-US"/>
        </w:rPr>
        <w:t>.2</w:t>
      </w:r>
      <w:r w:rsidR="005C092C" w:rsidRPr="00722FB8">
        <w:rPr>
          <w:sz w:val="14"/>
          <w:szCs w:val="14"/>
          <w:lang w:val="en-US"/>
        </w:rPr>
        <w:t>.</w:t>
      </w:r>
      <w:r w:rsidR="00EB7FDA" w:rsidRPr="00722FB8">
        <w:rPr>
          <w:sz w:val="14"/>
          <w:szCs w:val="14"/>
          <w:lang w:val="en-US"/>
        </w:rPr>
        <w:tab/>
        <w:t>lf a product liability claim relating to Products is lodged by a third party against one of the parties the latter party shall without undue delay inform the other Party thereof in writing.</w:t>
      </w:r>
    </w:p>
    <w:p w14:paraId="7A87C3FC" w14:textId="77777777" w:rsidR="0039342F" w:rsidRPr="00722FB8" w:rsidRDefault="00FD4765" w:rsidP="00EB7FDA">
      <w:pPr>
        <w:spacing w:line="240" w:lineRule="auto"/>
        <w:ind w:left="567" w:hanging="567"/>
        <w:rPr>
          <w:sz w:val="14"/>
          <w:szCs w:val="14"/>
          <w:lang w:val="en-GB"/>
        </w:rPr>
      </w:pPr>
      <w:r w:rsidRPr="00722FB8">
        <w:rPr>
          <w:sz w:val="14"/>
          <w:szCs w:val="14"/>
          <w:lang w:val="en-US"/>
        </w:rPr>
        <w:t>7</w:t>
      </w:r>
      <w:r w:rsidR="00EB7FDA" w:rsidRPr="00722FB8">
        <w:rPr>
          <w:sz w:val="14"/>
          <w:szCs w:val="14"/>
          <w:lang w:val="en-US"/>
        </w:rPr>
        <w:t>.3</w:t>
      </w:r>
      <w:r w:rsidR="00EB7FDA" w:rsidRPr="00722FB8">
        <w:rPr>
          <w:sz w:val="14"/>
          <w:szCs w:val="14"/>
          <w:lang w:val="en-US"/>
        </w:rPr>
        <w:tab/>
        <w:t>Supplier is obliged to let itself be summoned to the court or arbitrational tribunal examining claims for damages lodged against KP on the basis of damage allegedly caused by a Product</w:t>
      </w:r>
      <w:r w:rsidR="009A69AC" w:rsidRPr="00722FB8">
        <w:rPr>
          <w:sz w:val="14"/>
          <w:szCs w:val="14"/>
          <w:lang w:val="en-GB"/>
        </w:rPr>
        <w:t>.</w:t>
      </w:r>
    </w:p>
    <w:p w14:paraId="457698A7" w14:textId="77777777" w:rsidR="00060A3D" w:rsidRPr="00722FB8" w:rsidRDefault="00060A3D" w:rsidP="00FB50D3">
      <w:pPr>
        <w:spacing w:line="240" w:lineRule="auto"/>
        <w:rPr>
          <w:sz w:val="14"/>
          <w:szCs w:val="14"/>
          <w:lang w:val="en-GB"/>
        </w:rPr>
      </w:pPr>
    </w:p>
    <w:p w14:paraId="71CB0D1D" w14:textId="77777777" w:rsidR="00862010" w:rsidRPr="00722FB8" w:rsidRDefault="00FD4765" w:rsidP="00727D4F">
      <w:pPr>
        <w:tabs>
          <w:tab w:val="left" w:pos="567"/>
        </w:tabs>
        <w:spacing w:line="240" w:lineRule="auto"/>
        <w:rPr>
          <w:b/>
          <w:sz w:val="14"/>
          <w:szCs w:val="14"/>
          <w:lang w:val="en-GB"/>
        </w:rPr>
      </w:pPr>
      <w:r w:rsidRPr="00722FB8">
        <w:rPr>
          <w:b/>
          <w:sz w:val="14"/>
          <w:szCs w:val="14"/>
          <w:lang w:val="en-GB"/>
        </w:rPr>
        <w:t>8</w:t>
      </w:r>
      <w:r w:rsidR="00862010" w:rsidRPr="00722FB8">
        <w:rPr>
          <w:b/>
          <w:sz w:val="14"/>
          <w:szCs w:val="14"/>
          <w:lang w:val="en-GB"/>
        </w:rPr>
        <w:t xml:space="preserve"> </w:t>
      </w:r>
      <w:r w:rsidR="00727D4F" w:rsidRPr="00722FB8">
        <w:rPr>
          <w:b/>
          <w:sz w:val="14"/>
          <w:szCs w:val="14"/>
          <w:lang w:val="en-GB"/>
        </w:rPr>
        <w:tab/>
      </w:r>
      <w:r w:rsidR="00EB7FDA" w:rsidRPr="00722FB8">
        <w:rPr>
          <w:b/>
          <w:sz w:val="14"/>
          <w:szCs w:val="14"/>
          <w:lang w:val="en-GB"/>
        </w:rPr>
        <w:t>INSURANCE</w:t>
      </w:r>
    </w:p>
    <w:p w14:paraId="15C3188F" w14:textId="0506784B" w:rsidR="00EB7FDA" w:rsidRPr="00722FB8" w:rsidRDefault="00FD4765" w:rsidP="00EB7FDA">
      <w:pPr>
        <w:spacing w:line="240" w:lineRule="auto"/>
        <w:ind w:left="567" w:hanging="567"/>
        <w:rPr>
          <w:sz w:val="14"/>
          <w:szCs w:val="14"/>
          <w:lang w:val="en-GB"/>
        </w:rPr>
      </w:pPr>
      <w:r w:rsidRPr="00722FB8">
        <w:rPr>
          <w:sz w:val="14"/>
          <w:szCs w:val="14"/>
          <w:lang w:val="en-GB"/>
        </w:rPr>
        <w:t>8</w:t>
      </w:r>
      <w:r w:rsidR="00C97F91" w:rsidRPr="00722FB8">
        <w:rPr>
          <w:sz w:val="14"/>
          <w:szCs w:val="14"/>
          <w:lang w:val="en-GB"/>
        </w:rPr>
        <w:t xml:space="preserve">.1. </w:t>
      </w:r>
      <w:r w:rsidR="00727D4F" w:rsidRPr="00722FB8">
        <w:rPr>
          <w:sz w:val="14"/>
          <w:szCs w:val="14"/>
          <w:lang w:val="en-GB"/>
        </w:rPr>
        <w:tab/>
      </w:r>
      <w:r w:rsidR="00667D25" w:rsidRPr="00722FB8">
        <w:rPr>
          <w:sz w:val="14"/>
          <w:szCs w:val="14"/>
          <w:lang w:val="en-GB"/>
        </w:rPr>
        <w:t>Supplier shall maintain and keep in force adequate business and products liability insurance</w:t>
      </w:r>
      <w:r w:rsidR="00E37151" w:rsidRPr="004B0070">
        <w:rPr>
          <w:sz w:val="14"/>
          <w:szCs w:val="14"/>
          <w:lang w:val="en-GB"/>
        </w:rPr>
        <w:t xml:space="preserve">, including </w:t>
      </w:r>
      <w:r w:rsidR="00EB7FDA" w:rsidRPr="004B0070">
        <w:rPr>
          <w:sz w:val="14"/>
          <w:szCs w:val="14"/>
          <w:lang w:val="en-GB"/>
        </w:rPr>
        <w:t xml:space="preserve">recall covering </w:t>
      </w:r>
      <w:r w:rsidR="00E37151" w:rsidRPr="004B0070">
        <w:rPr>
          <w:sz w:val="14"/>
          <w:szCs w:val="14"/>
          <w:lang w:val="en-GB"/>
        </w:rPr>
        <w:t>the Products</w:t>
      </w:r>
      <w:r w:rsidR="00EB7FDA" w:rsidRPr="00722FB8">
        <w:rPr>
          <w:sz w:val="14"/>
          <w:szCs w:val="14"/>
          <w:lang w:val="en-GB"/>
        </w:rPr>
        <w:t>. The insurance is to be valid as minimum for the term of the Parties' business co-operation and for a period of five (5) years hereafter. Supplier</w:t>
      </w:r>
      <w:r w:rsidR="00667D25" w:rsidRPr="00317CDF">
        <w:rPr>
          <w:sz w:val="14"/>
          <w:szCs w:val="14"/>
          <w:lang w:val="en-GB"/>
        </w:rPr>
        <w:t xml:space="preserve"> </w:t>
      </w:r>
      <w:r w:rsidR="00EB7FDA" w:rsidRPr="00317CDF">
        <w:rPr>
          <w:sz w:val="14"/>
          <w:szCs w:val="14"/>
          <w:lang w:val="en-GB"/>
        </w:rPr>
        <w:t xml:space="preserve">shall </w:t>
      </w:r>
      <w:r w:rsidR="00667D25" w:rsidRPr="00317CDF">
        <w:rPr>
          <w:sz w:val="14"/>
          <w:szCs w:val="14"/>
          <w:lang w:val="en-GB"/>
        </w:rPr>
        <w:t xml:space="preserve">upon request </w:t>
      </w:r>
      <w:r w:rsidR="00EB7FDA" w:rsidRPr="00317CDF">
        <w:rPr>
          <w:sz w:val="14"/>
          <w:szCs w:val="14"/>
          <w:lang w:val="en-GB"/>
        </w:rPr>
        <w:t xml:space="preserve">provide </w:t>
      </w:r>
      <w:r w:rsidR="00667D25" w:rsidRPr="00317CDF">
        <w:rPr>
          <w:sz w:val="14"/>
          <w:szCs w:val="14"/>
          <w:lang w:val="en-GB"/>
        </w:rPr>
        <w:t xml:space="preserve">KP </w:t>
      </w:r>
      <w:r w:rsidR="00EB7FDA" w:rsidRPr="00722FB8">
        <w:rPr>
          <w:sz w:val="14"/>
          <w:szCs w:val="14"/>
          <w:lang w:val="en-GB"/>
        </w:rPr>
        <w:t xml:space="preserve">with an insurance certificate issued on name. </w:t>
      </w:r>
    </w:p>
    <w:p w14:paraId="7891E5B6" w14:textId="77777777" w:rsidR="00EB7FDA" w:rsidRPr="00722FB8" w:rsidRDefault="00FD4765" w:rsidP="00667D25">
      <w:pPr>
        <w:spacing w:line="240" w:lineRule="auto"/>
        <w:ind w:left="567" w:hanging="567"/>
        <w:rPr>
          <w:sz w:val="14"/>
          <w:szCs w:val="14"/>
          <w:lang w:val="en-GB"/>
        </w:rPr>
      </w:pPr>
      <w:r w:rsidRPr="00722FB8">
        <w:rPr>
          <w:sz w:val="14"/>
          <w:szCs w:val="14"/>
          <w:lang w:val="en-GB"/>
        </w:rPr>
        <w:t>8</w:t>
      </w:r>
      <w:r w:rsidR="00667D25" w:rsidRPr="00722FB8">
        <w:rPr>
          <w:sz w:val="14"/>
          <w:szCs w:val="14"/>
          <w:lang w:val="en-GB"/>
        </w:rPr>
        <w:t>.2</w:t>
      </w:r>
      <w:r w:rsidR="005C092C" w:rsidRPr="00722FB8">
        <w:rPr>
          <w:sz w:val="14"/>
          <w:szCs w:val="14"/>
          <w:lang w:val="en-GB"/>
        </w:rPr>
        <w:t>.</w:t>
      </w:r>
      <w:r w:rsidR="00667D25" w:rsidRPr="00722FB8">
        <w:rPr>
          <w:sz w:val="14"/>
          <w:szCs w:val="14"/>
          <w:lang w:val="en-GB"/>
        </w:rPr>
        <w:tab/>
      </w:r>
      <w:r w:rsidR="00EB7FDA" w:rsidRPr="00722FB8">
        <w:rPr>
          <w:sz w:val="14"/>
          <w:szCs w:val="14"/>
          <w:lang w:val="en-GB"/>
        </w:rPr>
        <w:t xml:space="preserve">Supplier's insurance shall cover responsibility for damages to or losses concerning objects (incl. objects belonging to </w:t>
      </w:r>
      <w:r w:rsidR="00667D25" w:rsidRPr="00722FB8">
        <w:rPr>
          <w:sz w:val="14"/>
          <w:szCs w:val="14"/>
          <w:lang w:val="en-GB"/>
        </w:rPr>
        <w:t>KP</w:t>
      </w:r>
      <w:r w:rsidR="00EB7FDA" w:rsidRPr="00722FB8">
        <w:rPr>
          <w:sz w:val="14"/>
          <w:szCs w:val="14"/>
          <w:lang w:val="en-GB"/>
        </w:rPr>
        <w:t>) that Supplier's produ</w:t>
      </w:r>
      <w:r w:rsidR="00667D25" w:rsidRPr="00722FB8">
        <w:rPr>
          <w:sz w:val="14"/>
          <w:szCs w:val="14"/>
          <w:lang w:val="en-GB"/>
        </w:rPr>
        <w:t>c</w:t>
      </w:r>
      <w:r w:rsidR="00EB7FDA" w:rsidRPr="00722FB8">
        <w:rPr>
          <w:sz w:val="14"/>
          <w:szCs w:val="14"/>
          <w:lang w:val="en-GB"/>
        </w:rPr>
        <w:t>ts are</w:t>
      </w:r>
      <w:r w:rsidR="00667D25" w:rsidRPr="00722FB8">
        <w:rPr>
          <w:sz w:val="14"/>
          <w:szCs w:val="14"/>
          <w:lang w:val="en-GB"/>
        </w:rPr>
        <w:t xml:space="preserve"> </w:t>
      </w:r>
      <w:r w:rsidR="00EB7FDA" w:rsidRPr="00722FB8">
        <w:rPr>
          <w:sz w:val="14"/>
          <w:szCs w:val="14"/>
          <w:lang w:val="en-GB"/>
        </w:rPr>
        <w:t>(i) made part of, mixed with, incorporated in, joint with, used for packing of or in any other way connected with; or (ii) worked up with or used for working up of; or (iii) used for production or working up of or any kind of handling of</w:t>
      </w:r>
      <w:r w:rsidR="00667D25" w:rsidRPr="00722FB8">
        <w:rPr>
          <w:sz w:val="14"/>
          <w:szCs w:val="14"/>
          <w:lang w:val="en-GB"/>
        </w:rPr>
        <w:t>.</w:t>
      </w:r>
    </w:p>
    <w:p w14:paraId="10266710" w14:textId="77777777" w:rsidR="00862010" w:rsidRPr="00722FB8" w:rsidRDefault="00862010" w:rsidP="00FD5C1C">
      <w:pPr>
        <w:spacing w:line="240" w:lineRule="auto"/>
        <w:ind w:left="567" w:hanging="567"/>
        <w:rPr>
          <w:sz w:val="14"/>
          <w:szCs w:val="14"/>
          <w:lang w:val="en-GB"/>
        </w:rPr>
      </w:pPr>
    </w:p>
    <w:p w14:paraId="2C4C92AD" w14:textId="77777777" w:rsidR="0055162A" w:rsidRPr="00722FB8" w:rsidRDefault="00FD4765" w:rsidP="00727D4F">
      <w:pPr>
        <w:tabs>
          <w:tab w:val="left" w:pos="567"/>
        </w:tabs>
        <w:spacing w:line="240" w:lineRule="auto"/>
        <w:rPr>
          <w:b/>
          <w:sz w:val="14"/>
          <w:szCs w:val="14"/>
          <w:lang w:val="en-GB"/>
        </w:rPr>
      </w:pPr>
      <w:r w:rsidRPr="00722FB8">
        <w:rPr>
          <w:b/>
          <w:sz w:val="14"/>
          <w:szCs w:val="14"/>
          <w:lang w:val="en-GB"/>
        </w:rPr>
        <w:t>9</w:t>
      </w:r>
      <w:r w:rsidR="00862010" w:rsidRPr="00722FB8">
        <w:rPr>
          <w:b/>
          <w:sz w:val="14"/>
          <w:szCs w:val="14"/>
          <w:lang w:val="en-GB"/>
        </w:rPr>
        <w:t xml:space="preserve">. </w:t>
      </w:r>
      <w:r w:rsidR="00727D4F" w:rsidRPr="00722FB8">
        <w:rPr>
          <w:b/>
          <w:sz w:val="14"/>
          <w:szCs w:val="14"/>
          <w:lang w:val="en-GB"/>
        </w:rPr>
        <w:tab/>
      </w:r>
      <w:r w:rsidR="00667D25" w:rsidRPr="00722FB8">
        <w:rPr>
          <w:b/>
          <w:sz w:val="14"/>
          <w:szCs w:val="14"/>
          <w:lang w:val="en-GB"/>
        </w:rPr>
        <w:t>SECONDARY DAMAGE</w:t>
      </w:r>
    </w:p>
    <w:p w14:paraId="10A3C3BA" w14:textId="77777777" w:rsidR="001E6220" w:rsidRPr="00722FB8" w:rsidRDefault="00FD4765" w:rsidP="00667D25">
      <w:pPr>
        <w:spacing w:line="240" w:lineRule="auto"/>
        <w:ind w:left="567" w:hanging="567"/>
        <w:rPr>
          <w:sz w:val="14"/>
          <w:szCs w:val="14"/>
          <w:lang w:val="en-GB"/>
        </w:rPr>
      </w:pPr>
      <w:r w:rsidRPr="00722FB8">
        <w:rPr>
          <w:sz w:val="14"/>
          <w:szCs w:val="14"/>
          <w:lang w:val="en-GB"/>
        </w:rPr>
        <w:t>9</w:t>
      </w:r>
      <w:r w:rsidR="00195D7F" w:rsidRPr="00722FB8">
        <w:rPr>
          <w:sz w:val="14"/>
          <w:szCs w:val="14"/>
          <w:lang w:val="en-GB"/>
        </w:rPr>
        <w:t xml:space="preserve">.1. </w:t>
      </w:r>
      <w:r w:rsidR="00FD5C1C" w:rsidRPr="00722FB8">
        <w:rPr>
          <w:sz w:val="14"/>
          <w:szCs w:val="14"/>
          <w:lang w:val="en-GB"/>
        </w:rPr>
        <w:tab/>
      </w:r>
      <w:r w:rsidR="00667D25" w:rsidRPr="00722FB8">
        <w:rPr>
          <w:sz w:val="14"/>
          <w:szCs w:val="14"/>
          <w:lang w:val="en-GB"/>
        </w:rPr>
        <w:t>All claims for consequential losses, loss of production, loss of profit, loss of goodwill and any other indirect losses are expressly excluded. This limitation shall not apply in the event of (i) wilful misconduct or fraudulence, (ii) gross negligence, or (iii) in case of death or personal injury.</w:t>
      </w:r>
    </w:p>
    <w:p w14:paraId="759877FB" w14:textId="77777777" w:rsidR="00667D25" w:rsidRPr="00722FB8" w:rsidRDefault="00667D25" w:rsidP="00667D25">
      <w:pPr>
        <w:spacing w:line="240" w:lineRule="auto"/>
        <w:ind w:left="567" w:hanging="567"/>
        <w:rPr>
          <w:sz w:val="14"/>
          <w:szCs w:val="14"/>
          <w:lang w:val="en-GB"/>
        </w:rPr>
      </w:pPr>
    </w:p>
    <w:p w14:paraId="753FC7F9" w14:textId="77777777" w:rsidR="003A60AF" w:rsidRPr="00722FB8" w:rsidRDefault="003A60AF" w:rsidP="00667D25">
      <w:pPr>
        <w:spacing w:line="240" w:lineRule="auto"/>
        <w:ind w:left="567" w:hanging="567"/>
        <w:rPr>
          <w:b/>
          <w:sz w:val="14"/>
          <w:szCs w:val="14"/>
          <w:lang w:val="en-GB"/>
        </w:rPr>
      </w:pPr>
      <w:r w:rsidRPr="00722FB8">
        <w:rPr>
          <w:b/>
          <w:sz w:val="14"/>
          <w:szCs w:val="14"/>
          <w:lang w:val="en-GB"/>
        </w:rPr>
        <w:t>1</w:t>
      </w:r>
      <w:r w:rsidR="00FD4765" w:rsidRPr="00722FB8">
        <w:rPr>
          <w:b/>
          <w:sz w:val="14"/>
          <w:szCs w:val="14"/>
          <w:lang w:val="en-GB"/>
        </w:rPr>
        <w:t>0</w:t>
      </w:r>
      <w:r w:rsidRPr="00722FB8">
        <w:rPr>
          <w:b/>
          <w:sz w:val="14"/>
          <w:szCs w:val="14"/>
          <w:lang w:val="en-GB"/>
        </w:rPr>
        <w:t>.</w:t>
      </w:r>
      <w:r w:rsidRPr="00722FB8">
        <w:rPr>
          <w:b/>
          <w:sz w:val="14"/>
          <w:szCs w:val="14"/>
          <w:lang w:val="en-GB"/>
        </w:rPr>
        <w:tab/>
        <w:t>INTELLECTUAL PROPERTY RIGHTS</w:t>
      </w:r>
    </w:p>
    <w:p w14:paraId="2AE79BF6" w14:textId="77777777" w:rsidR="003A60AF" w:rsidRPr="00722FB8" w:rsidRDefault="003A60AF" w:rsidP="003A60AF">
      <w:pPr>
        <w:spacing w:line="240" w:lineRule="auto"/>
        <w:ind w:left="567" w:hanging="567"/>
        <w:rPr>
          <w:sz w:val="14"/>
          <w:szCs w:val="14"/>
          <w:lang w:val="en-GB"/>
        </w:rPr>
      </w:pPr>
      <w:r w:rsidRPr="00722FB8">
        <w:rPr>
          <w:sz w:val="14"/>
          <w:szCs w:val="14"/>
          <w:lang w:val="en-GB"/>
        </w:rPr>
        <w:t>1</w:t>
      </w:r>
      <w:r w:rsidR="00FD4765" w:rsidRPr="00722FB8">
        <w:rPr>
          <w:sz w:val="14"/>
          <w:szCs w:val="14"/>
          <w:lang w:val="en-GB"/>
        </w:rPr>
        <w:t>0</w:t>
      </w:r>
      <w:r w:rsidRPr="00722FB8">
        <w:rPr>
          <w:sz w:val="14"/>
          <w:szCs w:val="14"/>
          <w:lang w:val="en-GB"/>
        </w:rPr>
        <w:t>.1.</w:t>
      </w:r>
      <w:r w:rsidRPr="00722FB8">
        <w:rPr>
          <w:sz w:val="14"/>
          <w:szCs w:val="14"/>
          <w:lang w:val="en-GB"/>
        </w:rPr>
        <w:tab/>
        <w:t>Supplier shall ensure that the Products, or the use or transfer thereof, shall not infringe any intellectual property rights of any third party (including, without limitation, any patent, trademark, industrial design, copyright or license right or trade secret). lf claims  based on the Products' infringement of intellectual property rights are made by a third party against KP and/or KP' customers and/or end-users of the Products or KP products of which the Products form part, Supplier shall indemnify KP for all damages, costs and expenses arising out of or in connection with such claim or infringement. KP shall without undue delay notify the Supplier of any such claim and allow the Supplier to either independently plead or to intervene in the proceedings regarding such infringement claim.</w:t>
      </w:r>
    </w:p>
    <w:p w14:paraId="1256F3A1" w14:textId="77777777" w:rsidR="003A60AF" w:rsidRPr="00722FB8" w:rsidRDefault="003A60AF" w:rsidP="003A60AF">
      <w:pPr>
        <w:spacing w:line="240" w:lineRule="auto"/>
        <w:ind w:left="567" w:hanging="567"/>
        <w:rPr>
          <w:sz w:val="14"/>
          <w:szCs w:val="14"/>
          <w:lang w:val="en-GB"/>
        </w:rPr>
      </w:pPr>
      <w:r w:rsidRPr="00722FB8">
        <w:rPr>
          <w:sz w:val="14"/>
          <w:szCs w:val="14"/>
          <w:lang w:val="en-GB"/>
        </w:rPr>
        <w:t>1</w:t>
      </w:r>
      <w:r w:rsidR="00FD4765" w:rsidRPr="00722FB8">
        <w:rPr>
          <w:sz w:val="14"/>
          <w:szCs w:val="14"/>
          <w:lang w:val="en-GB"/>
        </w:rPr>
        <w:t>0</w:t>
      </w:r>
      <w:r w:rsidRPr="00722FB8">
        <w:rPr>
          <w:sz w:val="14"/>
          <w:szCs w:val="14"/>
          <w:lang w:val="en-GB"/>
        </w:rPr>
        <w:t>.2.</w:t>
      </w:r>
      <w:r w:rsidRPr="00722FB8">
        <w:rPr>
          <w:sz w:val="14"/>
          <w:szCs w:val="14"/>
          <w:lang w:val="en-GB"/>
        </w:rPr>
        <w:tab/>
        <w:t>Should Products be found to infringe the intellectual property rights of a third party, Supplier shall, without cost to KP, modify the Products to be non-infringing or shall obtain and maintain such license and rights from the third party as are required for the unrestricted, continuous use of the Products.</w:t>
      </w:r>
    </w:p>
    <w:p w14:paraId="2CCD1100" w14:textId="77777777" w:rsidR="003A60AF" w:rsidRPr="00722FB8" w:rsidRDefault="003A60AF" w:rsidP="00667D25">
      <w:pPr>
        <w:spacing w:line="240" w:lineRule="auto"/>
        <w:ind w:left="567" w:hanging="567"/>
        <w:rPr>
          <w:sz w:val="14"/>
          <w:szCs w:val="14"/>
          <w:lang w:val="en-GB"/>
        </w:rPr>
      </w:pPr>
    </w:p>
    <w:p w14:paraId="5211F89A" w14:textId="77777777" w:rsidR="00862010" w:rsidRPr="00722FB8" w:rsidRDefault="00681DCA" w:rsidP="00727D4F">
      <w:pPr>
        <w:tabs>
          <w:tab w:val="left" w:pos="567"/>
        </w:tabs>
        <w:spacing w:line="240" w:lineRule="auto"/>
        <w:rPr>
          <w:b/>
          <w:sz w:val="14"/>
          <w:szCs w:val="14"/>
          <w:lang w:val="en-GB"/>
        </w:rPr>
      </w:pPr>
      <w:r w:rsidRPr="00722FB8">
        <w:rPr>
          <w:b/>
          <w:sz w:val="14"/>
          <w:szCs w:val="14"/>
          <w:lang w:val="en-GB"/>
        </w:rPr>
        <w:t>1</w:t>
      </w:r>
      <w:r w:rsidR="00FD4765" w:rsidRPr="00722FB8">
        <w:rPr>
          <w:b/>
          <w:sz w:val="14"/>
          <w:szCs w:val="14"/>
          <w:lang w:val="en-GB"/>
        </w:rPr>
        <w:t>1</w:t>
      </w:r>
      <w:r w:rsidR="00862010" w:rsidRPr="00722FB8">
        <w:rPr>
          <w:b/>
          <w:sz w:val="14"/>
          <w:szCs w:val="14"/>
          <w:lang w:val="en-GB"/>
        </w:rPr>
        <w:t xml:space="preserve">. </w:t>
      </w:r>
      <w:r w:rsidR="00727D4F" w:rsidRPr="00722FB8">
        <w:rPr>
          <w:b/>
          <w:sz w:val="14"/>
          <w:szCs w:val="14"/>
          <w:lang w:val="en-GB"/>
        </w:rPr>
        <w:tab/>
      </w:r>
      <w:r w:rsidR="00862010" w:rsidRPr="00722FB8">
        <w:rPr>
          <w:b/>
          <w:sz w:val="14"/>
          <w:szCs w:val="14"/>
          <w:lang w:val="en-GB"/>
        </w:rPr>
        <w:t>FORCE MAJEURE</w:t>
      </w:r>
      <w:r w:rsidR="00862010" w:rsidRPr="00722FB8">
        <w:rPr>
          <w:b/>
          <w:sz w:val="14"/>
          <w:szCs w:val="14"/>
          <w:lang w:val="en-GB"/>
        </w:rPr>
        <w:tab/>
      </w:r>
    </w:p>
    <w:p w14:paraId="167B105A" w14:textId="77777777" w:rsidR="00FD4765" w:rsidRPr="00722FB8" w:rsidRDefault="00FD4765" w:rsidP="00FD4765">
      <w:pPr>
        <w:spacing w:line="240" w:lineRule="auto"/>
        <w:ind w:left="567" w:hanging="567"/>
        <w:rPr>
          <w:sz w:val="14"/>
          <w:szCs w:val="14"/>
          <w:lang w:val="en-GB"/>
        </w:rPr>
      </w:pPr>
      <w:r w:rsidRPr="00722FB8">
        <w:rPr>
          <w:sz w:val="14"/>
          <w:szCs w:val="14"/>
          <w:lang w:val="en-GB"/>
        </w:rPr>
        <w:t>11.1.</w:t>
      </w:r>
      <w:r w:rsidRPr="00722FB8">
        <w:rPr>
          <w:sz w:val="14"/>
          <w:szCs w:val="14"/>
          <w:lang w:val="en-GB"/>
        </w:rPr>
        <w:tab/>
        <w:t>Neither party can be held responsible for non-fulfilment of an Order, provided the non-fulfilling party proves that this is caused by force majeure, including but not limited to labour conflict involving other than Supplier's employees, fire, export and import prohibitions, currency restrictions or other obstructions beyond its control, which could not reasonably have been avoided or limited.</w:t>
      </w:r>
    </w:p>
    <w:p w14:paraId="0A2F0F76" w14:textId="77777777" w:rsidR="00FD4765" w:rsidRPr="00722FB8" w:rsidRDefault="00FD4765" w:rsidP="00FD4765">
      <w:pPr>
        <w:spacing w:line="240" w:lineRule="auto"/>
        <w:ind w:left="567" w:hanging="567"/>
        <w:rPr>
          <w:sz w:val="14"/>
          <w:szCs w:val="14"/>
          <w:lang w:val="en-GB"/>
        </w:rPr>
      </w:pPr>
      <w:r w:rsidRPr="00722FB8">
        <w:rPr>
          <w:sz w:val="14"/>
          <w:szCs w:val="14"/>
          <w:lang w:val="en-GB"/>
        </w:rPr>
        <w:t>11.2</w:t>
      </w:r>
      <w:r w:rsidR="005C092C" w:rsidRPr="00722FB8">
        <w:rPr>
          <w:sz w:val="14"/>
          <w:szCs w:val="14"/>
          <w:lang w:val="en-GB"/>
        </w:rPr>
        <w:t>.</w:t>
      </w:r>
      <w:r w:rsidRPr="00722FB8">
        <w:rPr>
          <w:sz w:val="14"/>
          <w:szCs w:val="14"/>
          <w:lang w:val="en-GB"/>
        </w:rPr>
        <w:tab/>
        <w:t>The party intending to claim relief due to force majeure shall, in writing, without delay inform the other party of the obstruction(s) and the implication of this for the fulfilment of the Order. This party is furthermore obligated loyally to co-operate in miti</w:t>
      </w:r>
      <w:r w:rsidRPr="00722FB8">
        <w:rPr>
          <w:sz w:val="14"/>
          <w:szCs w:val="14"/>
          <w:lang w:val="en-GB"/>
        </w:rPr>
        <w:t>gating the consequences of a force majeure situation.</w:t>
      </w:r>
    </w:p>
    <w:p w14:paraId="4A70CF46" w14:textId="77777777" w:rsidR="007F2940" w:rsidRPr="00722FB8" w:rsidRDefault="00FD4765" w:rsidP="00FD4765">
      <w:pPr>
        <w:spacing w:line="240" w:lineRule="auto"/>
        <w:ind w:left="567" w:hanging="567"/>
        <w:rPr>
          <w:sz w:val="14"/>
          <w:szCs w:val="14"/>
          <w:lang w:val="en-GB"/>
        </w:rPr>
      </w:pPr>
      <w:r w:rsidRPr="00722FB8">
        <w:rPr>
          <w:sz w:val="14"/>
          <w:szCs w:val="14"/>
          <w:lang w:val="en-GB"/>
        </w:rPr>
        <w:t>11.3</w:t>
      </w:r>
      <w:r w:rsidR="005C092C" w:rsidRPr="00722FB8">
        <w:rPr>
          <w:sz w:val="14"/>
          <w:szCs w:val="14"/>
          <w:lang w:val="en-GB"/>
        </w:rPr>
        <w:t>.</w:t>
      </w:r>
      <w:r w:rsidRPr="00722FB8">
        <w:rPr>
          <w:sz w:val="14"/>
          <w:szCs w:val="14"/>
          <w:lang w:val="en-GB"/>
        </w:rPr>
        <w:tab/>
        <w:t>In case the specific force majeure situation has not been terminated within two (2) months, the other party is entitled to terminate the Order by written notice with immediate effect without further liability</w:t>
      </w:r>
    </w:p>
    <w:p w14:paraId="64CC8D1D" w14:textId="77777777" w:rsidR="00FD4765" w:rsidRPr="00722FB8" w:rsidRDefault="00FD4765" w:rsidP="00727D4F">
      <w:pPr>
        <w:tabs>
          <w:tab w:val="left" w:pos="567"/>
        </w:tabs>
        <w:spacing w:line="240" w:lineRule="auto"/>
        <w:rPr>
          <w:b/>
          <w:sz w:val="14"/>
          <w:szCs w:val="14"/>
          <w:lang w:val="en-GB"/>
        </w:rPr>
      </w:pPr>
    </w:p>
    <w:p w14:paraId="164E85D4" w14:textId="77777777" w:rsidR="00C26C6E" w:rsidRPr="00722FB8" w:rsidRDefault="00C26C6E" w:rsidP="00727D4F">
      <w:pPr>
        <w:tabs>
          <w:tab w:val="left" w:pos="567"/>
        </w:tabs>
        <w:spacing w:line="240" w:lineRule="auto"/>
        <w:rPr>
          <w:b/>
          <w:sz w:val="14"/>
          <w:szCs w:val="14"/>
          <w:lang w:val="en-GB"/>
        </w:rPr>
      </w:pPr>
      <w:r w:rsidRPr="00722FB8">
        <w:rPr>
          <w:b/>
          <w:sz w:val="14"/>
          <w:szCs w:val="14"/>
          <w:lang w:val="en-GB"/>
        </w:rPr>
        <w:t xml:space="preserve">12. </w:t>
      </w:r>
      <w:r w:rsidR="00727D4F" w:rsidRPr="00722FB8">
        <w:rPr>
          <w:b/>
          <w:sz w:val="14"/>
          <w:szCs w:val="14"/>
          <w:lang w:val="en-GB"/>
        </w:rPr>
        <w:tab/>
      </w:r>
      <w:r w:rsidRPr="00722FB8">
        <w:rPr>
          <w:b/>
          <w:sz w:val="14"/>
          <w:szCs w:val="14"/>
          <w:lang w:val="en-GB"/>
        </w:rPr>
        <w:t>CONFIDENTIALITY</w:t>
      </w:r>
    </w:p>
    <w:p w14:paraId="5D70C5E5" w14:textId="77777777" w:rsidR="00C26C6E" w:rsidRPr="00722FB8" w:rsidRDefault="00C26C6E" w:rsidP="00FD5C1C">
      <w:pPr>
        <w:spacing w:line="240" w:lineRule="auto"/>
        <w:ind w:left="567" w:hanging="567"/>
        <w:rPr>
          <w:sz w:val="14"/>
          <w:szCs w:val="14"/>
          <w:lang w:val="en-GB"/>
        </w:rPr>
      </w:pPr>
      <w:r w:rsidRPr="00722FB8">
        <w:rPr>
          <w:sz w:val="14"/>
          <w:szCs w:val="14"/>
          <w:lang w:val="en-GB"/>
        </w:rPr>
        <w:t>12.1</w:t>
      </w:r>
      <w:r w:rsidR="00FF6244" w:rsidRPr="00722FB8">
        <w:rPr>
          <w:sz w:val="14"/>
          <w:szCs w:val="14"/>
          <w:lang w:val="en-GB"/>
        </w:rPr>
        <w:t>.</w:t>
      </w:r>
      <w:r w:rsidRPr="00722FB8">
        <w:rPr>
          <w:sz w:val="14"/>
          <w:szCs w:val="14"/>
          <w:lang w:val="en-GB"/>
        </w:rPr>
        <w:t xml:space="preserve"> </w:t>
      </w:r>
      <w:r w:rsidR="00FD5C1C" w:rsidRPr="00722FB8">
        <w:rPr>
          <w:sz w:val="14"/>
          <w:szCs w:val="14"/>
          <w:lang w:val="en-GB"/>
        </w:rPr>
        <w:tab/>
      </w:r>
      <w:r w:rsidR="00872E1F" w:rsidRPr="00722FB8">
        <w:rPr>
          <w:sz w:val="14"/>
          <w:szCs w:val="14"/>
          <w:lang w:val="en-GB"/>
        </w:rPr>
        <w:t xml:space="preserve">Any non-public information, including but not limited to prices, drawings, descriptions and any technical documents which KP has made or may make available to the </w:t>
      </w:r>
      <w:r w:rsidR="00FD4765" w:rsidRPr="00722FB8">
        <w:rPr>
          <w:sz w:val="14"/>
          <w:szCs w:val="14"/>
          <w:lang w:val="en-GB"/>
        </w:rPr>
        <w:t>Supplier</w:t>
      </w:r>
      <w:r w:rsidR="00872E1F" w:rsidRPr="00722FB8">
        <w:rPr>
          <w:sz w:val="14"/>
          <w:szCs w:val="14"/>
          <w:lang w:val="en-GB"/>
        </w:rPr>
        <w:t xml:space="preserve"> (“</w:t>
      </w:r>
      <w:r w:rsidR="00872E1F" w:rsidRPr="00722FB8">
        <w:rPr>
          <w:b/>
          <w:sz w:val="14"/>
          <w:szCs w:val="14"/>
          <w:lang w:val="en-GB"/>
        </w:rPr>
        <w:t>Confidential Information</w:t>
      </w:r>
      <w:r w:rsidR="00872E1F" w:rsidRPr="00722FB8">
        <w:rPr>
          <w:sz w:val="14"/>
          <w:szCs w:val="14"/>
          <w:lang w:val="en-GB"/>
        </w:rPr>
        <w:t xml:space="preserve">”) shall remain the property of KP and shall be treated as confidential by the </w:t>
      </w:r>
      <w:r w:rsidR="00FD4765" w:rsidRPr="00722FB8">
        <w:rPr>
          <w:sz w:val="14"/>
          <w:szCs w:val="14"/>
          <w:lang w:val="en-GB"/>
        </w:rPr>
        <w:t xml:space="preserve">Supplier </w:t>
      </w:r>
      <w:r w:rsidR="00872E1F" w:rsidRPr="00722FB8">
        <w:rPr>
          <w:sz w:val="14"/>
          <w:szCs w:val="14"/>
          <w:lang w:val="en-GB"/>
        </w:rPr>
        <w:t xml:space="preserve">and its representatives and must not, without the prior written consent of KP, be copied, reproduced or transferred to a third party or be used for other purposes than those intended when the Confidential Information was made available. Confidential Information shall be returned to KP upon request. </w:t>
      </w:r>
      <w:r w:rsidRPr="00722FB8">
        <w:rPr>
          <w:sz w:val="14"/>
          <w:szCs w:val="14"/>
          <w:lang w:val="en-GB"/>
        </w:rPr>
        <w:t xml:space="preserve"> </w:t>
      </w:r>
    </w:p>
    <w:p w14:paraId="4A64BEA7" w14:textId="77777777" w:rsidR="00C26C6E" w:rsidRPr="00722FB8" w:rsidRDefault="00C26C6E" w:rsidP="00FB50D3">
      <w:pPr>
        <w:spacing w:line="240" w:lineRule="auto"/>
        <w:rPr>
          <w:sz w:val="14"/>
          <w:szCs w:val="14"/>
          <w:lang w:val="en-GB"/>
        </w:rPr>
      </w:pPr>
    </w:p>
    <w:p w14:paraId="15F2EC0E" w14:textId="77777777" w:rsidR="00E37151" w:rsidRPr="00722FB8" w:rsidRDefault="00D37105" w:rsidP="00727D4F">
      <w:pPr>
        <w:tabs>
          <w:tab w:val="left" w:pos="567"/>
        </w:tabs>
        <w:spacing w:line="240" w:lineRule="auto"/>
        <w:rPr>
          <w:b/>
          <w:sz w:val="14"/>
          <w:szCs w:val="14"/>
          <w:lang w:val="en-GB"/>
        </w:rPr>
      </w:pPr>
      <w:r w:rsidRPr="00722FB8">
        <w:rPr>
          <w:b/>
          <w:sz w:val="14"/>
          <w:szCs w:val="14"/>
          <w:lang w:val="en-GB"/>
        </w:rPr>
        <w:t>1</w:t>
      </w:r>
      <w:r w:rsidR="00C26C6E" w:rsidRPr="00722FB8">
        <w:rPr>
          <w:b/>
          <w:sz w:val="14"/>
          <w:szCs w:val="14"/>
          <w:lang w:val="en-GB"/>
        </w:rPr>
        <w:t>3</w:t>
      </w:r>
      <w:r w:rsidR="00862010" w:rsidRPr="00722FB8">
        <w:rPr>
          <w:b/>
          <w:sz w:val="14"/>
          <w:szCs w:val="14"/>
          <w:lang w:val="en-GB"/>
        </w:rPr>
        <w:t xml:space="preserve">. </w:t>
      </w:r>
      <w:r w:rsidR="00727D4F" w:rsidRPr="00722FB8">
        <w:rPr>
          <w:b/>
          <w:sz w:val="14"/>
          <w:szCs w:val="14"/>
          <w:lang w:val="en-GB"/>
        </w:rPr>
        <w:tab/>
      </w:r>
      <w:r w:rsidR="00E37151" w:rsidRPr="00722FB8">
        <w:rPr>
          <w:b/>
          <w:sz w:val="14"/>
          <w:szCs w:val="14"/>
          <w:lang w:val="en-GB"/>
        </w:rPr>
        <w:t>MISCELLANAEOUS</w:t>
      </w:r>
    </w:p>
    <w:p w14:paraId="23569155" w14:textId="1AD572B3" w:rsidR="00775A4E" w:rsidRPr="00317CDF" w:rsidRDefault="00E37151" w:rsidP="00722FB8">
      <w:pPr>
        <w:tabs>
          <w:tab w:val="left" w:pos="567"/>
        </w:tabs>
        <w:spacing w:line="240" w:lineRule="auto"/>
        <w:ind w:left="567" w:hanging="567"/>
        <w:rPr>
          <w:sz w:val="14"/>
          <w:szCs w:val="14"/>
          <w:lang w:val="en-GB"/>
        </w:rPr>
      </w:pPr>
      <w:r w:rsidRPr="00722FB8">
        <w:rPr>
          <w:sz w:val="14"/>
          <w:szCs w:val="14"/>
          <w:lang w:val="en-GB"/>
        </w:rPr>
        <w:t>13.1.</w:t>
      </w:r>
      <w:r w:rsidRPr="00722FB8">
        <w:rPr>
          <w:sz w:val="14"/>
          <w:szCs w:val="14"/>
          <w:lang w:val="en-GB"/>
        </w:rPr>
        <w:tab/>
      </w:r>
      <w:r w:rsidR="00775A4E" w:rsidRPr="00722FB8">
        <w:rPr>
          <w:sz w:val="14"/>
          <w:szCs w:val="14"/>
          <w:lang w:val="en-GB"/>
        </w:rPr>
        <w:t>Supplier shall comply with The United Nations Convention on the Rights of the Child and may not employ children under the age of 15</w:t>
      </w:r>
      <w:r w:rsidR="00722FB8">
        <w:rPr>
          <w:sz w:val="14"/>
          <w:szCs w:val="14"/>
          <w:lang w:val="en-GB"/>
        </w:rPr>
        <w:t xml:space="preserve"> </w:t>
      </w:r>
      <w:r w:rsidR="00317CDF">
        <w:rPr>
          <w:sz w:val="14"/>
          <w:szCs w:val="14"/>
          <w:lang w:val="en-GB"/>
        </w:rPr>
        <w:t xml:space="preserve">or </w:t>
      </w:r>
      <w:r w:rsidR="00722FB8">
        <w:rPr>
          <w:sz w:val="14"/>
          <w:szCs w:val="14"/>
          <w:lang w:val="en-GB"/>
        </w:rPr>
        <w:t>children younger than any statutory minimum age or children of an age</w:t>
      </w:r>
      <w:r w:rsidR="00317CDF">
        <w:rPr>
          <w:sz w:val="14"/>
          <w:szCs w:val="14"/>
          <w:lang w:val="en-GB"/>
        </w:rPr>
        <w:t xml:space="preserve">, which implies that they have not completed </w:t>
      </w:r>
      <w:r w:rsidR="00670D0B">
        <w:rPr>
          <w:sz w:val="14"/>
          <w:szCs w:val="14"/>
          <w:lang w:val="en-GB"/>
        </w:rPr>
        <w:t xml:space="preserve">ninth grade (in Danish: </w:t>
      </w:r>
      <w:r w:rsidR="00670D0B" w:rsidRPr="00670D0B">
        <w:rPr>
          <w:i/>
          <w:sz w:val="14"/>
          <w:szCs w:val="14"/>
          <w:lang w:val="en-GB"/>
        </w:rPr>
        <w:t>Folkeskolen</w:t>
      </w:r>
      <w:r w:rsidR="00670D0B">
        <w:rPr>
          <w:sz w:val="14"/>
          <w:szCs w:val="14"/>
          <w:lang w:val="en-GB"/>
        </w:rPr>
        <w:t>)</w:t>
      </w:r>
      <w:r w:rsidR="00317CDF">
        <w:rPr>
          <w:sz w:val="14"/>
          <w:szCs w:val="14"/>
          <w:lang w:val="en-GB"/>
        </w:rPr>
        <w:t xml:space="preserve">. </w:t>
      </w:r>
      <w:r w:rsidR="00670D0B">
        <w:rPr>
          <w:sz w:val="14"/>
          <w:szCs w:val="14"/>
          <w:lang w:val="en-GB"/>
        </w:rPr>
        <w:t>Further, any young p</w:t>
      </w:r>
      <w:r w:rsidR="00317CDF">
        <w:rPr>
          <w:sz w:val="14"/>
          <w:szCs w:val="14"/>
          <w:lang w:val="en-GB"/>
        </w:rPr>
        <w:t xml:space="preserve">ersons </w:t>
      </w:r>
      <w:r w:rsidR="00670D0B">
        <w:rPr>
          <w:sz w:val="14"/>
          <w:szCs w:val="14"/>
          <w:lang w:val="en-GB"/>
        </w:rPr>
        <w:t xml:space="preserve">aged </w:t>
      </w:r>
      <w:r w:rsidR="00317CDF">
        <w:rPr>
          <w:sz w:val="14"/>
          <w:szCs w:val="14"/>
          <w:lang w:val="en-GB"/>
        </w:rPr>
        <w:t xml:space="preserve">between 15 and 18 years may only be occupied within areas in accordance with national legislation and ILO’s </w:t>
      </w:r>
      <w:r w:rsidR="00317CDF" w:rsidRPr="00317CDF">
        <w:rPr>
          <w:sz w:val="14"/>
          <w:szCs w:val="14"/>
          <w:lang w:val="en-GB"/>
        </w:rPr>
        <w:t>Convention concerning Minimum Age for Admission to Emp</w:t>
      </w:r>
      <w:r w:rsidR="00317CDF">
        <w:rPr>
          <w:sz w:val="14"/>
          <w:szCs w:val="14"/>
          <w:lang w:val="en-GB"/>
        </w:rPr>
        <w:t>loyment</w:t>
      </w:r>
      <w:r w:rsidR="00775A4E" w:rsidRPr="00722FB8">
        <w:rPr>
          <w:sz w:val="14"/>
          <w:szCs w:val="14"/>
          <w:lang w:val="en-GB"/>
        </w:rPr>
        <w:t>.</w:t>
      </w:r>
      <w:r w:rsidR="00A531D9">
        <w:rPr>
          <w:sz w:val="14"/>
          <w:szCs w:val="14"/>
          <w:lang w:val="en-GB"/>
        </w:rPr>
        <w:t xml:space="preserve"> </w:t>
      </w:r>
      <w:r w:rsidR="00A531D9" w:rsidRPr="00A531D9">
        <w:rPr>
          <w:sz w:val="14"/>
          <w:szCs w:val="14"/>
          <w:lang w:val="en-GB"/>
        </w:rPr>
        <w:t xml:space="preserve">KP </w:t>
      </w:r>
      <w:r w:rsidR="00082E24">
        <w:rPr>
          <w:sz w:val="14"/>
          <w:szCs w:val="14"/>
          <w:lang w:val="en-GB"/>
        </w:rPr>
        <w:t xml:space="preserve">complies with </w:t>
      </w:r>
      <w:r w:rsidR="00A531D9" w:rsidRPr="00A531D9">
        <w:rPr>
          <w:sz w:val="14"/>
          <w:szCs w:val="14"/>
          <w:lang w:val="en-GB"/>
        </w:rPr>
        <w:t>the “Ten Principles of the UN Global Compact” covering Human Rights, Labor, Environment and Anti-Corruption</w:t>
      </w:r>
      <w:r w:rsidR="00A531D9">
        <w:rPr>
          <w:sz w:val="14"/>
          <w:szCs w:val="14"/>
          <w:lang w:val="en-GB"/>
        </w:rPr>
        <w:t xml:space="preserve"> and </w:t>
      </w:r>
      <w:r w:rsidR="00082E24">
        <w:rPr>
          <w:sz w:val="14"/>
          <w:szCs w:val="14"/>
          <w:lang w:val="en-GB"/>
        </w:rPr>
        <w:t xml:space="preserve">requires that </w:t>
      </w:r>
      <w:r w:rsidR="00A531D9">
        <w:rPr>
          <w:sz w:val="14"/>
          <w:szCs w:val="14"/>
          <w:lang w:val="en-GB"/>
        </w:rPr>
        <w:t>S</w:t>
      </w:r>
      <w:r w:rsidR="00A531D9" w:rsidRPr="00A531D9">
        <w:rPr>
          <w:sz w:val="14"/>
          <w:szCs w:val="14"/>
          <w:lang w:val="en-GB"/>
        </w:rPr>
        <w:t>upplier</w:t>
      </w:r>
      <w:r w:rsidR="00082E24">
        <w:rPr>
          <w:sz w:val="14"/>
          <w:szCs w:val="14"/>
          <w:lang w:val="en-GB"/>
        </w:rPr>
        <w:t xml:space="preserve"> also complies with these principles</w:t>
      </w:r>
      <w:r w:rsidR="00A531D9" w:rsidRPr="00A531D9">
        <w:rPr>
          <w:sz w:val="14"/>
          <w:szCs w:val="14"/>
          <w:lang w:val="en-GB"/>
        </w:rPr>
        <w:t>.</w:t>
      </w:r>
    </w:p>
    <w:p w14:paraId="4B121EDA" w14:textId="77777777" w:rsidR="00E37151" w:rsidRPr="00722FB8" w:rsidRDefault="00775A4E" w:rsidP="00775A4E">
      <w:pPr>
        <w:tabs>
          <w:tab w:val="left" w:pos="567"/>
        </w:tabs>
        <w:spacing w:line="240" w:lineRule="auto"/>
        <w:ind w:left="567" w:hanging="567"/>
        <w:rPr>
          <w:sz w:val="14"/>
          <w:szCs w:val="14"/>
          <w:lang w:val="en-GB"/>
        </w:rPr>
      </w:pPr>
      <w:r w:rsidRPr="00722FB8">
        <w:rPr>
          <w:sz w:val="14"/>
          <w:szCs w:val="14"/>
          <w:lang w:val="en-GB"/>
        </w:rPr>
        <w:t>13.2.</w:t>
      </w:r>
      <w:r w:rsidRPr="00722FB8">
        <w:rPr>
          <w:sz w:val="14"/>
          <w:szCs w:val="14"/>
          <w:lang w:val="en-GB"/>
        </w:rPr>
        <w:tab/>
        <w:t>KP reserves the right to visit the manufacturing site of Supplier with the objective to verify that ordered Products comply with the agreed specifications and other contractual requirements.</w:t>
      </w:r>
      <w:r w:rsidR="00E37151" w:rsidRPr="00722FB8">
        <w:rPr>
          <w:sz w:val="14"/>
          <w:szCs w:val="14"/>
          <w:lang w:val="en-GB"/>
        </w:rPr>
        <w:tab/>
      </w:r>
    </w:p>
    <w:p w14:paraId="11367B26" w14:textId="77777777" w:rsidR="00E37151" w:rsidRPr="00317CDF" w:rsidRDefault="00E37151" w:rsidP="00727D4F">
      <w:pPr>
        <w:tabs>
          <w:tab w:val="left" w:pos="567"/>
        </w:tabs>
        <w:spacing w:line="240" w:lineRule="auto"/>
        <w:rPr>
          <w:b/>
          <w:sz w:val="14"/>
          <w:szCs w:val="14"/>
          <w:lang w:val="en-GB"/>
        </w:rPr>
      </w:pPr>
    </w:p>
    <w:p w14:paraId="721F0E22" w14:textId="77777777" w:rsidR="00862010" w:rsidRPr="00722FB8" w:rsidRDefault="005C092C" w:rsidP="00727D4F">
      <w:pPr>
        <w:tabs>
          <w:tab w:val="left" w:pos="567"/>
        </w:tabs>
        <w:spacing w:line="240" w:lineRule="auto"/>
        <w:rPr>
          <w:b/>
          <w:sz w:val="14"/>
          <w:szCs w:val="14"/>
          <w:lang w:val="en-GB"/>
        </w:rPr>
      </w:pPr>
      <w:r w:rsidRPr="00722FB8">
        <w:rPr>
          <w:b/>
          <w:sz w:val="14"/>
          <w:szCs w:val="14"/>
          <w:lang w:val="en-GB"/>
        </w:rPr>
        <w:t>14.</w:t>
      </w:r>
      <w:r w:rsidRPr="00722FB8">
        <w:rPr>
          <w:b/>
          <w:sz w:val="14"/>
          <w:szCs w:val="14"/>
          <w:lang w:val="en-GB"/>
        </w:rPr>
        <w:tab/>
      </w:r>
      <w:r w:rsidR="00862010" w:rsidRPr="00722FB8">
        <w:rPr>
          <w:b/>
          <w:sz w:val="14"/>
          <w:szCs w:val="14"/>
          <w:lang w:val="en-GB"/>
        </w:rPr>
        <w:t>APPLICABLE LAW AND VENUE</w:t>
      </w:r>
      <w:r w:rsidR="00862010" w:rsidRPr="00722FB8">
        <w:rPr>
          <w:b/>
          <w:sz w:val="14"/>
          <w:szCs w:val="14"/>
          <w:lang w:val="en-GB"/>
        </w:rPr>
        <w:tab/>
      </w:r>
    </w:p>
    <w:p w14:paraId="2C6E2A6F" w14:textId="77777777" w:rsidR="00862010" w:rsidRPr="00722FB8" w:rsidRDefault="0024015B" w:rsidP="00FD5C1C">
      <w:pPr>
        <w:spacing w:line="240" w:lineRule="auto"/>
        <w:ind w:left="567" w:hanging="567"/>
        <w:rPr>
          <w:sz w:val="14"/>
          <w:szCs w:val="14"/>
          <w:lang w:val="en-GB"/>
        </w:rPr>
      </w:pPr>
      <w:r w:rsidRPr="00722FB8">
        <w:rPr>
          <w:sz w:val="14"/>
          <w:szCs w:val="14"/>
          <w:lang w:val="en-GB"/>
        </w:rPr>
        <w:t>1</w:t>
      </w:r>
      <w:r w:rsidR="005C092C" w:rsidRPr="00722FB8">
        <w:rPr>
          <w:sz w:val="14"/>
          <w:szCs w:val="14"/>
          <w:lang w:val="en-GB"/>
        </w:rPr>
        <w:t>4</w:t>
      </w:r>
      <w:r w:rsidRPr="00722FB8">
        <w:rPr>
          <w:sz w:val="14"/>
          <w:szCs w:val="14"/>
          <w:lang w:val="en-GB"/>
        </w:rPr>
        <w:t xml:space="preserve">.1. </w:t>
      </w:r>
      <w:r w:rsidR="00FD5C1C" w:rsidRPr="00722FB8">
        <w:rPr>
          <w:sz w:val="14"/>
          <w:szCs w:val="14"/>
          <w:lang w:val="en-GB"/>
        </w:rPr>
        <w:tab/>
      </w:r>
      <w:r w:rsidR="00C26C6E" w:rsidRPr="00722FB8">
        <w:rPr>
          <w:sz w:val="14"/>
          <w:szCs w:val="14"/>
          <w:lang w:val="en-GB"/>
        </w:rPr>
        <w:t>T</w:t>
      </w:r>
      <w:r w:rsidR="00862010" w:rsidRPr="00722FB8">
        <w:rPr>
          <w:sz w:val="14"/>
          <w:szCs w:val="14"/>
          <w:lang w:val="en-GB"/>
        </w:rPr>
        <w:t>he</w:t>
      </w:r>
      <w:r w:rsidR="00EA3999" w:rsidRPr="00722FB8">
        <w:rPr>
          <w:sz w:val="14"/>
          <w:szCs w:val="14"/>
          <w:lang w:val="en-GB"/>
        </w:rPr>
        <w:t xml:space="preserve">se Terms and any </w:t>
      </w:r>
      <w:r w:rsidR="00FD4765" w:rsidRPr="00722FB8">
        <w:rPr>
          <w:sz w:val="14"/>
          <w:szCs w:val="14"/>
          <w:lang w:val="en-GB"/>
        </w:rPr>
        <w:t xml:space="preserve">Orders </w:t>
      </w:r>
      <w:r w:rsidR="00EA3999" w:rsidRPr="00722FB8">
        <w:rPr>
          <w:sz w:val="14"/>
          <w:szCs w:val="14"/>
          <w:lang w:val="en-GB"/>
        </w:rPr>
        <w:t>governed hereby</w:t>
      </w:r>
      <w:r w:rsidR="00C26C6E" w:rsidRPr="00722FB8">
        <w:rPr>
          <w:sz w:val="14"/>
          <w:szCs w:val="14"/>
          <w:lang w:val="en-GB"/>
        </w:rPr>
        <w:t xml:space="preserve"> shall be governed by the laws of Denmark</w:t>
      </w:r>
      <w:r w:rsidR="005C092C" w:rsidRPr="00722FB8">
        <w:rPr>
          <w:sz w:val="14"/>
          <w:szCs w:val="14"/>
          <w:lang w:val="en-GB"/>
        </w:rPr>
        <w:t xml:space="preserve"> to the exclusion of any other law and without regard to any conflict of laws principles</w:t>
      </w:r>
      <w:r w:rsidR="00C26C6E" w:rsidRPr="00722FB8">
        <w:rPr>
          <w:sz w:val="14"/>
          <w:szCs w:val="14"/>
          <w:lang w:val="en-GB"/>
        </w:rPr>
        <w:t>)</w:t>
      </w:r>
      <w:r w:rsidR="00862010" w:rsidRPr="00722FB8">
        <w:rPr>
          <w:sz w:val="14"/>
          <w:szCs w:val="14"/>
          <w:lang w:val="en-GB"/>
        </w:rPr>
        <w:t>.</w:t>
      </w:r>
    </w:p>
    <w:p w14:paraId="195EB660" w14:textId="77777777" w:rsidR="00C26C6E" w:rsidRPr="00722FB8" w:rsidRDefault="004307AF" w:rsidP="00FD5C1C">
      <w:pPr>
        <w:spacing w:line="240" w:lineRule="auto"/>
        <w:ind w:left="567" w:hanging="567"/>
        <w:rPr>
          <w:sz w:val="14"/>
          <w:szCs w:val="14"/>
          <w:lang w:val="en-US"/>
        </w:rPr>
      </w:pPr>
      <w:r w:rsidRPr="00722FB8">
        <w:rPr>
          <w:sz w:val="14"/>
          <w:szCs w:val="14"/>
          <w:lang w:val="en-US"/>
        </w:rPr>
        <w:t>1</w:t>
      </w:r>
      <w:r w:rsidR="005C092C" w:rsidRPr="00722FB8">
        <w:rPr>
          <w:sz w:val="14"/>
          <w:szCs w:val="14"/>
          <w:lang w:val="en-US"/>
        </w:rPr>
        <w:t>4</w:t>
      </w:r>
      <w:r w:rsidRPr="00722FB8">
        <w:rPr>
          <w:sz w:val="14"/>
          <w:szCs w:val="14"/>
          <w:lang w:val="en-US"/>
        </w:rPr>
        <w:t xml:space="preserve">.2. </w:t>
      </w:r>
      <w:r w:rsidR="00FD5C1C" w:rsidRPr="00722FB8">
        <w:rPr>
          <w:sz w:val="14"/>
          <w:szCs w:val="14"/>
          <w:lang w:val="en-US"/>
        </w:rPr>
        <w:tab/>
      </w:r>
      <w:r w:rsidR="00EA3999" w:rsidRPr="00722FB8">
        <w:rPr>
          <w:sz w:val="14"/>
          <w:szCs w:val="14"/>
          <w:lang w:val="en-US"/>
        </w:rPr>
        <w:t>Any dispute shall be settled by arbitration administrated by The Danish Institute of Arbitration in accordance with the rules of arbitration procedure adopted by The Danish Institute of Arbitration and in force at the time when such proceedings are commenced. The place of arbitration shall be Copenhagen. The language to be used in the arbitral proceedings shall be English.</w:t>
      </w:r>
    </w:p>
    <w:p w14:paraId="61873061" w14:textId="77777777" w:rsidR="00BA29C5" w:rsidRPr="00722FB8" w:rsidRDefault="00BA29C5" w:rsidP="00FB50D3">
      <w:pPr>
        <w:spacing w:line="240" w:lineRule="auto"/>
        <w:rPr>
          <w:sz w:val="14"/>
          <w:szCs w:val="14"/>
          <w:lang w:val="en-GB"/>
        </w:rPr>
      </w:pPr>
    </w:p>
    <w:p w14:paraId="1A57D939" w14:textId="77777777" w:rsidR="00BA29C5" w:rsidRPr="00722FB8" w:rsidRDefault="00BA29C5" w:rsidP="00BA29C5">
      <w:pPr>
        <w:spacing w:line="240" w:lineRule="auto"/>
        <w:jc w:val="center"/>
        <w:rPr>
          <w:sz w:val="14"/>
          <w:szCs w:val="14"/>
          <w:lang w:val="en-GB"/>
        </w:rPr>
      </w:pPr>
      <w:r w:rsidRPr="00722FB8">
        <w:rPr>
          <w:sz w:val="14"/>
          <w:szCs w:val="14"/>
          <w:lang w:val="en-GB"/>
        </w:rPr>
        <w:t>***</w:t>
      </w:r>
    </w:p>
    <w:p w14:paraId="37352D55" w14:textId="77777777" w:rsidR="00BA29C5" w:rsidRPr="00722FB8" w:rsidRDefault="00BA29C5" w:rsidP="00BA29C5">
      <w:pPr>
        <w:spacing w:line="240" w:lineRule="auto"/>
        <w:jc w:val="center"/>
        <w:rPr>
          <w:sz w:val="14"/>
          <w:szCs w:val="14"/>
          <w:lang w:val="en-GB"/>
        </w:rPr>
      </w:pPr>
    </w:p>
    <w:p w14:paraId="0E18F69D" w14:textId="77777777" w:rsidR="003C5960" w:rsidRPr="00722FB8" w:rsidRDefault="003C5960" w:rsidP="00BA29C5">
      <w:pPr>
        <w:spacing w:line="240" w:lineRule="auto"/>
        <w:jc w:val="left"/>
        <w:rPr>
          <w:sz w:val="14"/>
          <w:szCs w:val="14"/>
          <w:lang w:val="en-GB"/>
        </w:rPr>
      </w:pPr>
    </w:p>
    <w:p w14:paraId="6EB9AB9D" w14:textId="3390217E" w:rsidR="003C5960" w:rsidRDefault="003C5960" w:rsidP="00BA29C5">
      <w:pPr>
        <w:spacing w:line="240" w:lineRule="auto"/>
        <w:jc w:val="left"/>
        <w:rPr>
          <w:sz w:val="14"/>
          <w:szCs w:val="14"/>
          <w:lang w:val="en-GB"/>
        </w:rPr>
      </w:pPr>
      <w:r w:rsidRPr="00722FB8">
        <w:rPr>
          <w:sz w:val="14"/>
          <w:szCs w:val="14"/>
          <w:lang w:val="en-GB"/>
        </w:rPr>
        <w:t xml:space="preserve">These General Terms </w:t>
      </w:r>
      <w:r w:rsidR="00DA1AD5" w:rsidRPr="00722FB8">
        <w:rPr>
          <w:sz w:val="14"/>
          <w:szCs w:val="14"/>
          <w:lang w:val="en-GB"/>
        </w:rPr>
        <w:t>and Conditions of Purchase</w:t>
      </w:r>
      <w:r w:rsidRPr="00722FB8">
        <w:rPr>
          <w:sz w:val="14"/>
          <w:szCs w:val="14"/>
          <w:lang w:val="en-GB"/>
        </w:rPr>
        <w:t xml:space="preserve"> enter into force on </w:t>
      </w:r>
      <w:r w:rsidR="00241D1A">
        <w:rPr>
          <w:sz w:val="14"/>
          <w:szCs w:val="14"/>
          <w:lang w:val="en-GB"/>
        </w:rPr>
        <w:t>August 1</w:t>
      </w:r>
      <w:r w:rsidR="00241D1A" w:rsidRPr="00241D1A">
        <w:rPr>
          <w:sz w:val="14"/>
          <w:szCs w:val="14"/>
          <w:vertAlign w:val="superscript"/>
          <w:lang w:val="en-GB"/>
        </w:rPr>
        <w:t>st</w:t>
      </w:r>
      <w:r w:rsidR="00241D1A">
        <w:rPr>
          <w:sz w:val="14"/>
          <w:szCs w:val="14"/>
          <w:lang w:val="en-GB"/>
        </w:rPr>
        <w:t xml:space="preserve"> </w:t>
      </w:r>
      <w:r w:rsidRPr="00722FB8">
        <w:rPr>
          <w:sz w:val="14"/>
          <w:szCs w:val="14"/>
          <w:lang w:val="en-GB"/>
        </w:rPr>
        <w:t>2017.</w:t>
      </w:r>
    </w:p>
    <w:p w14:paraId="63F9AA48" w14:textId="77777777" w:rsidR="003C5960" w:rsidRDefault="003C5960" w:rsidP="00BA29C5">
      <w:pPr>
        <w:spacing w:line="240" w:lineRule="auto"/>
        <w:jc w:val="left"/>
        <w:rPr>
          <w:sz w:val="14"/>
          <w:szCs w:val="14"/>
          <w:lang w:val="en-GB"/>
        </w:rPr>
      </w:pPr>
    </w:p>
    <w:p w14:paraId="7C067CEC" w14:textId="77777777" w:rsidR="00BA29C5" w:rsidRDefault="00BA29C5" w:rsidP="00FB50D3">
      <w:pPr>
        <w:spacing w:line="240" w:lineRule="auto"/>
        <w:rPr>
          <w:sz w:val="14"/>
          <w:szCs w:val="14"/>
          <w:lang w:val="en-GB"/>
        </w:rPr>
      </w:pPr>
    </w:p>
    <w:p w14:paraId="1FF351BD" w14:textId="77777777" w:rsidR="00454F5B" w:rsidRDefault="00454F5B" w:rsidP="00FB50D3">
      <w:pPr>
        <w:spacing w:line="240" w:lineRule="auto"/>
        <w:rPr>
          <w:sz w:val="14"/>
          <w:szCs w:val="14"/>
          <w:lang w:val="en-GB"/>
        </w:rPr>
      </w:pPr>
    </w:p>
    <w:sectPr w:rsidR="00454F5B" w:rsidSect="00241D1A">
      <w:headerReference w:type="default" r:id="rId12"/>
      <w:footerReference w:type="default" r:id="rId13"/>
      <w:headerReference w:type="first" r:id="rId14"/>
      <w:footerReference w:type="first" r:id="rId15"/>
      <w:type w:val="continuous"/>
      <w:pgSz w:w="11906" w:h="16838" w:code="9"/>
      <w:pgMar w:top="1701" w:right="1134" w:bottom="1701" w:left="1134" w:header="709" w:footer="709" w:gutter="0"/>
      <w:paperSrc w:first="7" w:other="7"/>
      <w:cols w:num="2" w:space="286"/>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TEMPLATEPROJECT.MODCODE.CTRL1SHORTCUT"/>
    </wne:keymap>
    <wne:keymap wne:kcmPrimary="0232">
      <wne:macro wne:macroName="TEMPLATEPROJECT.MODCODE.CTRL2SHORTCUT"/>
    </wne:keymap>
    <wne:keymap wne:kcmPrimary="0233">
      <wne:macro wne:macroName="TEMPLATEPROJECT.MODCODE.CTRL3SHORTCUT"/>
    </wne:keymap>
    <wne:keymap wne:kcmPrimary="0234">
      <wne:macro wne:macroName="TEMPLATEPROJECT.MODCODE.CTRL4SHORTCUT"/>
    </wne:keymap>
    <wne:keymap wne:kcmPrimary="0235">
      <wne:macro wne:macroName="TEMPLATEPROJECT.MODCODE.CTRL5SHORTCUT"/>
    </wne:keymap>
    <wne:keymap wne:kcmPrimary="0331">
      <wne:macro wne:macroName="TEMPLATEPROJECT.MODCODE.CTRLSHIFT1SHORTCUT"/>
    </wne:keymap>
    <wne:keymap wne:kcmPrimary="0332">
      <wne:macro wne:macroName="TEMPLATEPROJECT.MODCODE.CTRLSHIFT2SHORTCUT"/>
    </wne:keymap>
    <wne:keymap wne:kcmPrimary="0333">
      <wne:macro wne:macroName="TEMPLATEPROJECT.MODCODE.CTRLSHIFT3SHORTCUT"/>
    </wne:keymap>
    <wne:keymap wne:kcmPrimary="0334">
      <wne:macro wne:macroName="TEMPLATEPROJECT.MODCODE.CTRLSHIFT4SHORTCUT"/>
    </wne:keymap>
    <wne:keymap wne:kcmPrimary="0335">
      <wne:macro wne:macroName="TEMPLATEPROJECT.MODCODE.CTRLSHIFT5SHORTCUT"/>
    </wne:keymap>
    <wne:keymap wne:kcmPrimary="0430">
      <wne:macro wne:macroName="TEMPLATEPROJECT.MODCODE.ALT0SHORTCUT"/>
    </wne:keymap>
    <wne:keymap wne:kcmPrimary="0431">
      <wne:macro wne:macroName="TEMPLATEPROJECT.MODCODE.ALT1SHORTCUT"/>
    </wne:keymap>
    <wne:keymap wne:kcmPrimary="0432">
      <wne:macro wne:macroName="TEMPLATEPROJECT.MODCODE.ALT2SHORTCUT"/>
    </wne:keymap>
    <wne:keymap wne:kcmPrimary="0433">
      <wne:macro wne:macroName="TEMPLATEPROJECT.MODCODE.ALT3SHORTCUT"/>
    </wne:keymap>
    <wne:keymap wne:kcmPrimary="0434">
      <wne:macro wne:macroName="TEMPLATEPROJECT.MODCODE.ALT4SHORTCUT"/>
    </wne:keymap>
    <wne:keymap wne:kcmPrimary="0435">
      <wne:macro wne:macroName="TEMPLATEPROJECT.MODCODE.ALT5SHORTCUT"/>
    </wne:keymap>
    <wne:keymap wne:kcmPrimary="0436">
      <wne:macro wne:macroName="TEMPLATEPROJECT.MODCODE.ALT6SHORTCUT"/>
    </wne:keymap>
    <wne:keymap wne:kcmPrimary="0437">
      <wne:macro wne:macroName="TEMPLATEPROJECT.MODCODE.ALT7SHORTCUT"/>
    </wne:keymap>
    <wne:keymap wne:kcmPrimary="0438">
      <wne:macro wne:macroName="TEMPLATEPROJECT.MODCODE.ALT8SHORTCUT"/>
    </wne:keymap>
    <wne:keymap wne:kcmPrimary="0439">
      <wne:macro wne:macroName="TEMPLATEPROJECT.MODCODE.ALT9SHORTCUT"/>
    </wne:keymap>
    <wne:keymap wne:kcmPrimary="0531">
      <wne:macro wne:macroName="TEMPLATEPROJECT.MODCODE.ALTSHIFT1SHORTCUT"/>
    </wne:keymap>
    <wne:keymap wne:kcmPrimary="0532">
      <wne:macro wne:macroName="TEMPLATEPROJECT.MODCODE.ALTSHIFT2SHORTCUT"/>
    </wne:keymap>
    <wne:keymap wne:kcmPrimary="0533">
      <wne:macro wne:macroName="TEMPLATEPROJECT.MODCODE.ALTSHIFT3SHORTCUT"/>
    </wne:keymap>
    <wne:keymap wne:kcmPrimary="0534">
      <wne:macro wne:macroName="TEMPLATEPROJECT.MODCODE.ALTSHIFT4SHORTCUT"/>
    </wne:keymap>
    <wne:keymap wne:kcmPrimary="0535">
      <wne:macro wne:macroName="TEMPLATEPROJECT.MODCODE.ALTSHIFT5SHORTCUT"/>
    </wne:keymap>
    <wne:keymap wne:kcmPrimary="0536">
      <wne:macro wne:macroName="TEMPLATEPROJECT.MODCODE.ALTSHIFT6SHORTCUT"/>
    </wne:keymap>
    <wne:keymap wne:kcmPrimary="0537">
      <wne:macro wne:macroName="TEMPLATEPROJECT.MODCODE.ALTSHIFT7SHORTCUT"/>
    </wne:keymap>
    <wne:keymap wne:kcmPrimary="0538">
      <wne:macro wne:macroName="TEMPLATEPROJECT.MODCODE.ALTSHIFT8SHORTCUT"/>
    </wne:keymap>
    <wne:keymap wne:kcmPrimary="0539">
      <wne:macro wne:macroName="TEMPLATEPROJECT.MODCODE.ALTSHIFT9SHORTCU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B8CB" w14:textId="77777777" w:rsidR="003330B0" w:rsidRPr="004F0EC6" w:rsidRDefault="003330B0" w:rsidP="004F0EC6">
      <w:pPr>
        <w:pStyle w:val="Template"/>
        <w:spacing w:line="240" w:lineRule="auto"/>
        <w:rPr>
          <w:sz w:val="17"/>
          <w:lang w:val="da-DK"/>
        </w:rPr>
      </w:pPr>
      <w:r>
        <w:separator/>
      </w:r>
    </w:p>
  </w:endnote>
  <w:endnote w:type="continuationSeparator" w:id="0">
    <w:p w14:paraId="7843BD4F" w14:textId="77777777" w:rsidR="003330B0" w:rsidRPr="004F0EC6" w:rsidRDefault="003330B0" w:rsidP="004F0EC6">
      <w:pPr>
        <w:pStyle w:val="Template"/>
        <w:spacing w:line="240" w:lineRule="auto"/>
        <w:rPr>
          <w:sz w:val="17"/>
          <w:lang w:val="da-DK"/>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9D18" w14:textId="4FE3902E" w:rsidR="00241D1A" w:rsidRPr="00040B85" w:rsidRDefault="00241D1A" w:rsidP="00241D1A">
    <w:pPr>
      <w:pStyle w:val="Footer"/>
      <w:tabs>
        <w:tab w:val="clear" w:pos="9638"/>
        <w:tab w:val="right" w:pos="9639"/>
      </w:tabs>
      <w:jc w:val="left"/>
      <w:rPr>
        <w:rStyle w:val="PageNumber"/>
      </w:rPr>
    </w:pPr>
    <w:r>
      <w:t>KPK BL4 03-04 / Edition: 03</w:t>
    </w:r>
  </w:p>
  <w:sdt>
    <w:sdtPr>
      <w:id w:val="986287462"/>
      <w:docPartObj>
        <w:docPartGallery w:val="Page Numbers (Bottom of Page)"/>
        <w:docPartUnique/>
      </w:docPartObj>
    </w:sdtPr>
    <w:sdtEndPr/>
    <w:sdtContent>
      <w:p w14:paraId="1FA77484" w14:textId="1A9E051B" w:rsidR="00241D1A" w:rsidRPr="002705F3" w:rsidRDefault="00241D1A" w:rsidP="00241D1A">
        <w:pPr>
          <w:pStyle w:val="Footer"/>
          <w:jc w:val="right"/>
          <w:rPr>
            <w:rStyle w:val="PageNumber"/>
          </w:rPr>
        </w:pPr>
        <w:r>
          <w:fldChar w:fldCharType="begin"/>
        </w:r>
        <w:r>
          <w:instrText>PAGE   \* MERGEFORMAT</w:instrText>
        </w:r>
        <w:r>
          <w:fldChar w:fldCharType="separate"/>
        </w:r>
        <w:r w:rsidR="005956A5">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F42" w14:textId="4B3C3005" w:rsidR="00241D1A" w:rsidRPr="00040B85" w:rsidRDefault="00241D1A" w:rsidP="00241D1A">
    <w:pPr>
      <w:pStyle w:val="Footer"/>
      <w:tabs>
        <w:tab w:val="clear" w:pos="9638"/>
        <w:tab w:val="right" w:pos="9639"/>
      </w:tabs>
      <w:jc w:val="left"/>
      <w:rPr>
        <w:rStyle w:val="PageNumber"/>
      </w:rPr>
    </w:pPr>
    <w:r>
      <w:t>KPK BL4 03-04 / Edition: 03</w:t>
    </w:r>
  </w:p>
  <w:sdt>
    <w:sdtPr>
      <w:id w:val="-237865900"/>
      <w:docPartObj>
        <w:docPartGallery w:val="Page Numbers (Bottom of Page)"/>
        <w:docPartUnique/>
      </w:docPartObj>
    </w:sdtPr>
    <w:sdtEndPr/>
    <w:sdtContent>
      <w:p w14:paraId="7FA9896E" w14:textId="5631F6D9" w:rsidR="00241D1A" w:rsidRPr="002705F3" w:rsidRDefault="00241D1A" w:rsidP="00241D1A">
        <w:pPr>
          <w:pStyle w:val="Footer"/>
          <w:jc w:val="right"/>
          <w:rPr>
            <w:rStyle w:val="PageNumber"/>
          </w:rPr>
        </w:pPr>
        <w:r>
          <w:fldChar w:fldCharType="begin"/>
        </w:r>
        <w:r>
          <w:instrText>PAGE   \* MERGEFORMAT</w:instrText>
        </w:r>
        <w:r>
          <w:fldChar w:fldCharType="separate"/>
        </w:r>
        <w:r>
          <w:rPr>
            <w:noProof/>
          </w:rPr>
          <w:t>1</w:t>
        </w:r>
        <w:r>
          <w:fldChar w:fldCharType="end"/>
        </w:r>
      </w:p>
    </w:sdtContent>
  </w:sdt>
  <w:p w14:paraId="33D02D15" w14:textId="77777777" w:rsidR="00E37151" w:rsidRDefault="00E37151" w:rsidP="00185670">
    <w:pPr>
      <w:pStyle w:val="VersalerLil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C001" w14:textId="77777777" w:rsidR="003330B0" w:rsidRPr="004F0EC6" w:rsidRDefault="003330B0" w:rsidP="004F0EC6">
      <w:pPr>
        <w:pStyle w:val="Template"/>
        <w:spacing w:line="240" w:lineRule="auto"/>
        <w:rPr>
          <w:sz w:val="17"/>
          <w:lang w:val="da-DK"/>
        </w:rPr>
      </w:pPr>
      <w:r>
        <w:separator/>
      </w:r>
    </w:p>
  </w:footnote>
  <w:footnote w:type="continuationSeparator" w:id="0">
    <w:p w14:paraId="6DC93C90" w14:textId="77777777" w:rsidR="003330B0" w:rsidRPr="004F0EC6" w:rsidRDefault="003330B0" w:rsidP="004F0EC6">
      <w:pPr>
        <w:pStyle w:val="Template"/>
        <w:spacing w:line="240" w:lineRule="auto"/>
        <w:rPr>
          <w:sz w:val="17"/>
          <w:lang w:val="da-DK"/>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334B" w14:textId="77777777" w:rsidR="00241D1A" w:rsidRDefault="00241D1A" w:rsidP="00241D1A">
    <w:pPr>
      <w:pStyle w:val="Title"/>
      <w:rPr>
        <w:lang w:val="en-US"/>
      </w:rPr>
    </w:pPr>
    <w:r>
      <w:rPr>
        <w:noProof/>
        <w:lang w:eastAsia="da-DK"/>
      </w:rPr>
      <w:drawing>
        <wp:anchor distT="0" distB="0" distL="114300" distR="114300" simplePos="0" relativeHeight="251678720" behindDoc="0" locked="0" layoutInCell="1" allowOverlap="1" wp14:anchorId="1A3ED14C" wp14:editId="76F0025C">
          <wp:simplePos x="0" y="0"/>
          <wp:positionH relativeFrom="column">
            <wp:posOffset>4929505</wp:posOffset>
          </wp:positionH>
          <wp:positionV relativeFrom="paragraph">
            <wp:posOffset>-255076</wp:posOffset>
          </wp:positionV>
          <wp:extent cx="1486765" cy="1162050"/>
          <wp:effectExtent l="0" t="0" r="0" b="0"/>
          <wp:wrapNone/>
          <wp:docPr id="9" name="Billede 9" descr="F:\Sales\MARKETING\Identitet\Logo 2014\RGB\K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les\MARKETING\Identitet\Logo 2014\RGB\KP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223"/>
                  <a:stretch/>
                </pic:blipFill>
                <pic:spPr bwMode="auto">
                  <a:xfrm>
                    <a:off x="0" y="0"/>
                    <a:ext cx="148676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KP Komponenter a/S</w:t>
    </w:r>
  </w:p>
  <w:p w14:paraId="1C9EA4D5" w14:textId="77777777" w:rsidR="00241D1A" w:rsidRPr="00311780" w:rsidRDefault="00241D1A" w:rsidP="00241D1A">
    <w:pPr>
      <w:rPr>
        <w:lang w:val="en-US"/>
      </w:rPr>
    </w:pPr>
    <w:r>
      <w:rPr>
        <w:lang w:val="en-US"/>
      </w:rPr>
      <w:t>General Terms and Conditions of Purchase</w:t>
    </w:r>
    <w:r>
      <w:rPr>
        <w:lang w:val="en-US"/>
      </w:rPr>
      <w:tab/>
    </w:r>
    <w:r>
      <w:rPr>
        <w:lang w:val="en-US"/>
      </w:rPr>
      <w:tab/>
    </w:r>
    <w:r>
      <w:rPr>
        <w:lang w:val="en-US"/>
      </w:rPr>
      <w:tab/>
    </w:r>
  </w:p>
  <w:p w14:paraId="0D263807" w14:textId="77777777" w:rsidR="00241D1A" w:rsidRPr="00862010" w:rsidRDefault="00241D1A" w:rsidP="00241D1A">
    <w:pPr>
      <w:pStyle w:val="Header"/>
      <w:rPr>
        <w:lang w:val="en-US"/>
      </w:rPr>
    </w:pPr>
  </w:p>
  <w:p w14:paraId="0E40244F" w14:textId="77777777" w:rsidR="00241D1A" w:rsidRDefault="00241D1A" w:rsidP="00241D1A">
    <w:pPr>
      <w:pStyle w:val="Header"/>
      <w:rPr>
        <w:lang w:val="en-US"/>
      </w:rPr>
    </w:pPr>
  </w:p>
  <w:p w14:paraId="4DBDB447" w14:textId="77777777" w:rsidR="00241D1A" w:rsidRDefault="00241D1A" w:rsidP="00241D1A">
    <w:pPr>
      <w:pStyle w:val="Header"/>
      <w:rPr>
        <w:lang w:val="en-US"/>
      </w:rPr>
    </w:pPr>
  </w:p>
  <w:p w14:paraId="01B9EFDF" w14:textId="77777777" w:rsidR="00241D1A" w:rsidRDefault="00241D1A" w:rsidP="00241D1A">
    <w:pPr>
      <w:pStyle w:val="Header"/>
      <w:rPr>
        <w:lang w:val="en-US"/>
      </w:rPr>
    </w:pPr>
  </w:p>
  <w:p w14:paraId="5533FCF3" w14:textId="77777777" w:rsidR="00241D1A" w:rsidRPr="00862010" w:rsidRDefault="00241D1A" w:rsidP="00241D1A">
    <w:pPr>
      <w:pStyle w:val="Header"/>
      <w:rPr>
        <w:lang w:val="en-US"/>
      </w:rPr>
    </w:pPr>
  </w:p>
  <w:p w14:paraId="7FC5230C" w14:textId="6414518C" w:rsidR="00E37151" w:rsidRPr="00241D1A" w:rsidRDefault="00241D1A" w:rsidP="00866BE0">
    <w:pPr>
      <w:pStyle w:val="Header"/>
      <w:spacing w:after="110"/>
      <w:rPr>
        <w:lang w:val="en-US"/>
      </w:rPr>
    </w:pPr>
    <w:r>
      <w:rPr>
        <w:noProof/>
        <w:lang w:eastAsia="da-DK"/>
      </w:rPr>
      <w:drawing>
        <wp:anchor distT="0" distB="0" distL="114300" distR="114300" simplePos="0" relativeHeight="251664384" behindDoc="0" locked="0" layoutInCell="1" allowOverlap="1" wp14:anchorId="709774A3" wp14:editId="7D627CBC">
          <wp:simplePos x="0" y="0"/>
          <wp:positionH relativeFrom="page">
            <wp:posOffset>4591050</wp:posOffset>
          </wp:positionH>
          <wp:positionV relativeFrom="page">
            <wp:posOffset>723900</wp:posOffset>
          </wp:positionV>
          <wp:extent cx="1914525" cy="180975"/>
          <wp:effectExtent l="0" t="0" r="0" b="0"/>
          <wp:wrapNone/>
          <wp:docPr id="10" name="Logo_HIDE" descr="logo.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 descr="logo.wmf"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20">
      <w:rPr>
        <w:noProof/>
        <w:lang w:eastAsia="da-DK"/>
      </w:rPr>
      <w:drawing>
        <wp:anchor distT="0" distB="0" distL="114300" distR="114300" simplePos="0" relativeHeight="251656192" behindDoc="0" locked="0" layoutInCell="1" allowOverlap="1" wp14:anchorId="252EDEAD" wp14:editId="6AA5E82C">
          <wp:simplePos x="0" y="0"/>
          <wp:positionH relativeFrom="page">
            <wp:posOffset>4590415</wp:posOffset>
          </wp:positionH>
          <wp:positionV relativeFrom="page">
            <wp:posOffset>720090</wp:posOffset>
          </wp:positionV>
          <wp:extent cx="1914525" cy="180975"/>
          <wp:effectExtent l="0" t="0" r="0" b="0"/>
          <wp:wrapNone/>
          <wp:docPr id="6" name="Logo_HIDE" descr="logo.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 descr="logo.wmf"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AA98" w14:textId="0AC7C2B3" w:rsidR="00E37151" w:rsidRDefault="00241D1A" w:rsidP="00862010">
    <w:pPr>
      <w:pStyle w:val="Title"/>
      <w:rPr>
        <w:lang w:val="en-US"/>
      </w:rPr>
    </w:pPr>
    <w:r>
      <w:rPr>
        <w:noProof/>
        <w:lang w:eastAsia="da-DK"/>
      </w:rPr>
      <w:drawing>
        <wp:anchor distT="0" distB="0" distL="114300" distR="114300" simplePos="0" relativeHeight="251658240" behindDoc="0" locked="0" layoutInCell="1" allowOverlap="1" wp14:anchorId="2C84F2CB" wp14:editId="4A231AEE">
          <wp:simplePos x="0" y="0"/>
          <wp:positionH relativeFrom="column">
            <wp:posOffset>4929505</wp:posOffset>
          </wp:positionH>
          <wp:positionV relativeFrom="paragraph">
            <wp:posOffset>-255076</wp:posOffset>
          </wp:positionV>
          <wp:extent cx="1486765" cy="1162050"/>
          <wp:effectExtent l="0" t="0" r="0" b="0"/>
          <wp:wrapNone/>
          <wp:docPr id="7" name="Billede 7" descr="F:\Sales\MARKETING\Identitet\Logo 2014\RGB\K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les\MARKETING\Identitet\Logo 2014\RGB\KP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223"/>
                  <a:stretch/>
                </pic:blipFill>
                <pic:spPr bwMode="auto">
                  <a:xfrm>
                    <a:off x="0" y="0"/>
                    <a:ext cx="148676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151">
      <w:rPr>
        <w:lang w:val="en-US"/>
      </w:rPr>
      <w:t>KP Komponenter a/S</w:t>
    </w:r>
  </w:p>
  <w:p w14:paraId="0DC35640" w14:textId="77777777" w:rsidR="00E37151" w:rsidRPr="00311780" w:rsidRDefault="00E37151" w:rsidP="00862010">
    <w:pPr>
      <w:rPr>
        <w:lang w:val="en-US"/>
      </w:rPr>
    </w:pPr>
    <w:r>
      <w:rPr>
        <w:lang w:val="en-US"/>
      </w:rPr>
      <w:t>General Terms and Conditions of Purchase</w:t>
    </w:r>
    <w:r>
      <w:rPr>
        <w:lang w:val="en-US"/>
      </w:rPr>
      <w:tab/>
    </w:r>
    <w:r>
      <w:rPr>
        <w:lang w:val="en-US"/>
      </w:rPr>
      <w:tab/>
    </w:r>
    <w:r>
      <w:rPr>
        <w:lang w:val="en-US"/>
      </w:rPr>
      <w:tab/>
    </w:r>
  </w:p>
  <w:p w14:paraId="19D07E3D" w14:textId="77777777" w:rsidR="00E37151" w:rsidRPr="00862010" w:rsidRDefault="00E37151" w:rsidP="002E4AE3">
    <w:pPr>
      <w:pStyle w:val="Header"/>
      <w:rPr>
        <w:lang w:val="en-US"/>
      </w:rPr>
    </w:pPr>
  </w:p>
  <w:p w14:paraId="28BE319E" w14:textId="431D276A" w:rsidR="00E37151" w:rsidRDefault="00E37151" w:rsidP="002E4AE3">
    <w:pPr>
      <w:pStyle w:val="Header"/>
      <w:rPr>
        <w:lang w:val="en-US"/>
      </w:rPr>
    </w:pPr>
  </w:p>
  <w:p w14:paraId="507DDCF8" w14:textId="074BB78C" w:rsidR="00241D1A" w:rsidRDefault="00241D1A" w:rsidP="002E4AE3">
    <w:pPr>
      <w:pStyle w:val="Header"/>
      <w:rPr>
        <w:lang w:val="en-US"/>
      </w:rPr>
    </w:pPr>
  </w:p>
  <w:p w14:paraId="7ECD1BFF" w14:textId="02FFDC48" w:rsidR="00241D1A" w:rsidRDefault="00241D1A" w:rsidP="002E4AE3">
    <w:pPr>
      <w:pStyle w:val="Header"/>
      <w:rPr>
        <w:lang w:val="en-US"/>
      </w:rPr>
    </w:pPr>
  </w:p>
  <w:p w14:paraId="2CB25627" w14:textId="77777777" w:rsidR="00241D1A" w:rsidRPr="00862010" w:rsidRDefault="00241D1A" w:rsidP="002E4AE3">
    <w:pPr>
      <w:pStyle w:val="Header"/>
      <w:rPr>
        <w:lang w:val="en-US"/>
      </w:rPr>
    </w:pPr>
  </w:p>
  <w:p w14:paraId="23823272" w14:textId="693FF01C" w:rsidR="00E37151" w:rsidRPr="00BE23A6" w:rsidRDefault="00DD2D20" w:rsidP="00E62809">
    <w:pPr>
      <w:pStyle w:val="Header"/>
      <w:spacing w:after="110"/>
      <w:rPr>
        <w:lang w:val="en-US"/>
      </w:rPr>
    </w:pPr>
    <w:r>
      <w:rPr>
        <w:noProof/>
        <w:lang w:eastAsia="da-DK"/>
      </w:rPr>
      <w:drawing>
        <wp:anchor distT="0" distB="0" distL="114300" distR="114300" simplePos="0" relativeHeight="251659264" behindDoc="0" locked="0" layoutInCell="1" allowOverlap="1" wp14:anchorId="12214C8C" wp14:editId="7D560D0F">
          <wp:simplePos x="0" y="0"/>
          <wp:positionH relativeFrom="page">
            <wp:posOffset>4591050</wp:posOffset>
          </wp:positionH>
          <wp:positionV relativeFrom="page">
            <wp:posOffset>723900</wp:posOffset>
          </wp:positionV>
          <wp:extent cx="1914525" cy="180975"/>
          <wp:effectExtent l="0" t="0" r="0" b="0"/>
          <wp:wrapNone/>
          <wp:docPr id="8" name="Logo_HIDE" descr="logo.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 descr="logo.wmf"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16FC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32C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E82F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43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C67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4D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145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28F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B56F5D8"/>
    <w:lvl w:ilvl="0">
      <w:start w:val="1"/>
      <w:numFmt w:val="bullet"/>
      <w:pStyle w:val="ListBullet"/>
      <w:lvlText w:val=""/>
      <w:lvlJc w:val="left"/>
      <w:pPr>
        <w:tabs>
          <w:tab w:val="num" w:pos="567"/>
        </w:tabs>
        <w:ind w:left="567" w:hanging="567"/>
      </w:pPr>
      <w:rPr>
        <w:rFonts w:ascii="Symbol" w:hAnsi="Symbol" w:hint="default"/>
      </w:rPr>
    </w:lvl>
  </w:abstractNum>
  <w:abstractNum w:abstractNumId="9" w15:restartNumberingAfterBreak="0">
    <w:nsid w:val="0A1E643A"/>
    <w:multiLevelType w:val="multilevel"/>
    <w:tmpl w:val="6374ECF4"/>
    <w:lvl w:ilvl="0">
      <w:start w:val="1"/>
      <w:numFmt w:val="decimal"/>
      <w:lvlRestart w:val="0"/>
      <w:pStyle w:val="Heading1"/>
      <w:lvlText w:val="%1."/>
      <w:lvlJc w:val="left"/>
      <w:pPr>
        <w:ind w:left="0" w:hanging="1020"/>
      </w:pPr>
      <w:rPr>
        <w:rFonts w:hint="default"/>
        <w:b w:val="0"/>
        <w:i w:val="0"/>
      </w:rPr>
    </w:lvl>
    <w:lvl w:ilvl="1">
      <w:start w:val="1"/>
      <w:numFmt w:val="decimal"/>
      <w:pStyle w:val="Normalniveau2"/>
      <w:lvlText w:val="%1.%2"/>
      <w:lvlJc w:val="left"/>
      <w:pPr>
        <w:ind w:left="0" w:hanging="1020"/>
      </w:pPr>
      <w:rPr>
        <w:rFonts w:hint="default"/>
        <w:b w:val="0"/>
        <w:i w:val="0"/>
      </w:rPr>
    </w:lvl>
    <w:lvl w:ilvl="2">
      <w:start w:val="1"/>
      <w:numFmt w:val="decimal"/>
      <w:pStyle w:val="Normalniveau3"/>
      <w:lvlText w:val="%1.%2.%3"/>
      <w:lvlJc w:val="left"/>
      <w:pPr>
        <w:ind w:left="0" w:hanging="1020"/>
      </w:pPr>
      <w:rPr>
        <w:rFonts w:hint="default"/>
      </w:rPr>
    </w:lvl>
    <w:lvl w:ilvl="3">
      <w:start w:val="1"/>
      <w:numFmt w:val="decimal"/>
      <w:pStyle w:val="Normalniveau4"/>
      <w:lvlText w:val="%1.%2.%3.%4"/>
      <w:lvlJc w:val="left"/>
      <w:pPr>
        <w:ind w:left="0" w:hanging="1020"/>
      </w:pPr>
      <w:rPr>
        <w:rFonts w:hint="default"/>
      </w:rPr>
    </w:lvl>
    <w:lvl w:ilvl="4">
      <w:start w:val="1"/>
      <w:numFmt w:val="decimal"/>
      <w:pStyle w:val="Normalniveau5"/>
      <w:lvlText w:val="%1.%2.%3.%4.%5"/>
      <w:lvlJc w:val="left"/>
      <w:pPr>
        <w:ind w:left="0" w:hanging="1020"/>
      </w:pPr>
      <w:rPr>
        <w:rFonts w:hint="default"/>
      </w:rPr>
    </w:lvl>
    <w:lvl w:ilvl="5">
      <w:start w:val="1"/>
      <w:numFmt w:val="bullet"/>
      <w:pStyle w:val="Normalniveau6-"/>
      <w:lvlText w:val="-"/>
      <w:lvlJc w:val="left"/>
      <w:pPr>
        <w:ind w:left="709" w:hanging="709"/>
      </w:pPr>
      <w:rPr>
        <w:rFonts w:ascii="Verdana" w:hAnsi="Verdana" w:hint="default"/>
      </w:rPr>
    </w:lvl>
    <w:lvl w:ilvl="6">
      <w:start w:val="1"/>
      <w:numFmt w:val="none"/>
      <w:lvlRestart w:val="5"/>
      <w:pStyle w:val="Normalniveau7at"/>
      <w:lvlText w:val="at"/>
      <w:lvlJc w:val="left"/>
      <w:pPr>
        <w:ind w:left="709" w:hanging="709"/>
      </w:pPr>
      <w:rPr>
        <w:rFonts w:hint="default"/>
        <w:u w:val="single"/>
      </w:rPr>
    </w:lvl>
    <w:lvl w:ilvl="7">
      <w:start w:val="1"/>
      <w:numFmt w:val="lowerLetter"/>
      <w:lvlRestart w:val="5"/>
      <w:pStyle w:val="Normalniveau8a"/>
      <w:lvlText w:val="(%8)"/>
      <w:lvlJc w:val="left"/>
      <w:pPr>
        <w:ind w:left="709" w:hanging="709"/>
      </w:pPr>
      <w:rPr>
        <w:rFonts w:hint="default"/>
      </w:rPr>
    </w:lvl>
    <w:lvl w:ilvl="8">
      <w:start w:val="1"/>
      <w:numFmt w:val="lowerRoman"/>
      <w:lvlRestart w:val="5"/>
      <w:pStyle w:val="Normalniveau9i"/>
      <w:lvlText w:val="(%9)"/>
      <w:lvlJc w:val="left"/>
      <w:pPr>
        <w:ind w:left="709" w:hanging="709"/>
      </w:pPr>
      <w:rPr>
        <w:rFonts w:hint="default"/>
      </w:rPr>
    </w:lvl>
  </w:abstractNum>
  <w:abstractNum w:abstractNumId="10" w15:restartNumberingAfterBreak="0">
    <w:nsid w:val="14C573BF"/>
    <w:multiLevelType w:val="hybridMultilevel"/>
    <w:tmpl w:val="7D90728E"/>
    <w:lvl w:ilvl="0" w:tplc="0406001B">
      <w:start w:val="1"/>
      <w:numFmt w:val="lowerRoman"/>
      <w:lvlText w:val="%1."/>
      <w:lvlJc w:val="righ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3B3077"/>
    <w:multiLevelType w:val="multilevel"/>
    <w:tmpl w:val="2E90C97E"/>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28DC278F"/>
    <w:multiLevelType w:val="hybridMultilevel"/>
    <w:tmpl w:val="B0A64F06"/>
    <w:lvl w:ilvl="0" w:tplc="65D2AF94">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CC57AF"/>
    <w:multiLevelType w:val="hybridMultilevel"/>
    <w:tmpl w:val="43D80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9553D3"/>
    <w:multiLevelType w:val="hybridMultilevel"/>
    <w:tmpl w:val="2B7ED834"/>
    <w:lvl w:ilvl="0" w:tplc="ED50AECE">
      <w:start w:val="1"/>
      <w:numFmt w:val="decimal"/>
      <w:pStyle w:val="Normalniveau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3EA3603"/>
    <w:multiLevelType w:val="hybridMultilevel"/>
    <w:tmpl w:val="A46A237C"/>
    <w:lvl w:ilvl="0" w:tplc="A04C3612">
      <w:numFmt w:val="bullet"/>
      <w:lvlText w:val="-"/>
      <w:lvlJc w:val="left"/>
      <w:pPr>
        <w:ind w:left="720" w:hanging="360"/>
      </w:pPr>
      <w:rPr>
        <w:rFonts w:ascii="Verdana" w:eastAsia="Verdana"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7622AD"/>
    <w:multiLevelType w:val="multilevel"/>
    <w:tmpl w:val="6374ECF4"/>
    <w:lvl w:ilvl="0">
      <w:start w:val="1"/>
      <w:numFmt w:val="decimal"/>
      <w:lvlRestart w:val="0"/>
      <w:lvlText w:val="%1."/>
      <w:lvlJc w:val="left"/>
      <w:pPr>
        <w:ind w:left="0" w:hanging="1020"/>
      </w:pPr>
      <w:rPr>
        <w:rFonts w:hint="default"/>
        <w:b w:val="0"/>
        <w:i w:val="0"/>
      </w:rPr>
    </w:lvl>
    <w:lvl w:ilvl="1">
      <w:start w:val="1"/>
      <w:numFmt w:val="decimal"/>
      <w:lvlText w:val="%1.%2"/>
      <w:lvlJc w:val="left"/>
      <w:pPr>
        <w:ind w:left="0" w:hanging="1020"/>
      </w:pPr>
      <w:rPr>
        <w:rFonts w:hint="default"/>
        <w:b w:val="0"/>
        <w:i w:val="0"/>
      </w:rPr>
    </w:lvl>
    <w:lvl w:ilvl="2">
      <w:start w:val="1"/>
      <w:numFmt w:val="decimal"/>
      <w:lvlText w:val="%1.%2.%3"/>
      <w:lvlJc w:val="left"/>
      <w:pPr>
        <w:ind w:left="0" w:hanging="1020"/>
      </w:pPr>
      <w:rPr>
        <w:rFonts w:hint="default"/>
      </w:rPr>
    </w:lvl>
    <w:lvl w:ilvl="3">
      <w:start w:val="1"/>
      <w:numFmt w:val="decimal"/>
      <w:lvlText w:val="%1.%2.%3.%4"/>
      <w:lvlJc w:val="left"/>
      <w:pPr>
        <w:ind w:left="0" w:hanging="1020"/>
      </w:pPr>
      <w:rPr>
        <w:rFonts w:hint="default"/>
      </w:rPr>
    </w:lvl>
    <w:lvl w:ilvl="4">
      <w:start w:val="1"/>
      <w:numFmt w:val="decimal"/>
      <w:lvlText w:val="%1.%2.%3.%4.%5"/>
      <w:lvlJc w:val="left"/>
      <w:pPr>
        <w:ind w:left="0" w:hanging="1020"/>
      </w:pPr>
      <w:rPr>
        <w:rFonts w:hint="default"/>
      </w:rPr>
    </w:lvl>
    <w:lvl w:ilvl="5">
      <w:start w:val="1"/>
      <w:numFmt w:val="bullet"/>
      <w:lvlText w:val="-"/>
      <w:lvlJc w:val="left"/>
      <w:pPr>
        <w:ind w:left="709" w:hanging="709"/>
      </w:pPr>
      <w:rPr>
        <w:rFonts w:ascii="Verdana" w:hAnsi="Verdana" w:hint="default"/>
      </w:rPr>
    </w:lvl>
    <w:lvl w:ilvl="6">
      <w:start w:val="1"/>
      <w:numFmt w:val="none"/>
      <w:lvlRestart w:val="5"/>
      <w:lvlText w:val="at"/>
      <w:lvlJc w:val="left"/>
      <w:pPr>
        <w:ind w:left="709" w:hanging="709"/>
      </w:pPr>
      <w:rPr>
        <w:rFonts w:hint="default"/>
        <w:u w:val="single"/>
      </w:rPr>
    </w:lvl>
    <w:lvl w:ilvl="7">
      <w:start w:val="1"/>
      <w:numFmt w:val="lowerLetter"/>
      <w:lvlRestart w:val="5"/>
      <w:lvlText w:val="(%8)"/>
      <w:lvlJc w:val="left"/>
      <w:pPr>
        <w:ind w:left="709" w:hanging="709"/>
      </w:pPr>
      <w:rPr>
        <w:rFonts w:hint="default"/>
      </w:rPr>
    </w:lvl>
    <w:lvl w:ilvl="8">
      <w:start w:val="1"/>
      <w:numFmt w:val="lowerRoman"/>
      <w:lvlRestart w:val="5"/>
      <w:lvlText w:val="(%9)"/>
      <w:lvlJc w:val="left"/>
      <w:pPr>
        <w:ind w:left="709" w:hanging="709"/>
      </w:pPr>
      <w:rPr>
        <w:rFonts w:hint="default"/>
      </w:rPr>
    </w:lvl>
  </w:abstractNum>
  <w:num w:numId="1" w16cid:durableId="104810397">
    <w:abstractNumId w:val="8"/>
  </w:num>
  <w:num w:numId="2" w16cid:durableId="297876080">
    <w:abstractNumId w:val="11"/>
  </w:num>
  <w:num w:numId="3" w16cid:durableId="1240869617">
    <w:abstractNumId w:val="9"/>
  </w:num>
  <w:num w:numId="4" w16cid:durableId="806703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68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2015406">
    <w:abstractNumId w:val="12"/>
  </w:num>
  <w:num w:numId="7" w16cid:durableId="1550998099">
    <w:abstractNumId w:val="16"/>
  </w:num>
  <w:num w:numId="8" w16cid:durableId="1374695455">
    <w:abstractNumId w:val="14"/>
  </w:num>
  <w:num w:numId="9" w16cid:durableId="2097969882">
    <w:abstractNumId w:val="7"/>
  </w:num>
  <w:num w:numId="10" w16cid:durableId="16976819">
    <w:abstractNumId w:val="6"/>
  </w:num>
  <w:num w:numId="11" w16cid:durableId="2075425721">
    <w:abstractNumId w:val="5"/>
  </w:num>
  <w:num w:numId="12" w16cid:durableId="783500899">
    <w:abstractNumId w:val="4"/>
  </w:num>
  <w:num w:numId="13" w16cid:durableId="912162378">
    <w:abstractNumId w:val="3"/>
  </w:num>
  <w:num w:numId="14" w16cid:durableId="1662465262">
    <w:abstractNumId w:val="2"/>
  </w:num>
  <w:num w:numId="15" w16cid:durableId="1277909387">
    <w:abstractNumId w:val="1"/>
  </w:num>
  <w:num w:numId="16" w16cid:durableId="260067160">
    <w:abstractNumId w:val="0"/>
  </w:num>
  <w:num w:numId="17" w16cid:durableId="474834225">
    <w:abstractNumId w:val="13"/>
  </w:num>
  <w:num w:numId="18" w16cid:durableId="940794369">
    <w:abstractNumId w:val="15"/>
  </w:num>
  <w:num w:numId="19" w16cid:durableId="5972567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88"/>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0FB"/>
    <w:rsid w:val="000068F8"/>
    <w:rsid w:val="00011A63"/>
    <w:rsid w:val="00012175"/>
    <w:rsid w:val="00016094"/>
    <w:rsid w:val="00017A19"/>
    <w:rsid w:val="000211E7"/>
    <w:rsid w:val="00025B95"/>
    <w:rsid w:val="000269B2"/>
    <w:rsid w:val="000308FA"/>
    <w:rsid w:val="000316E0"/>
    <w:rsid w:val="0003173B"/>
    <w:rsid w:val="00045012"/>
    <w:rsid w:val="00047B2A"/>
    <w:rsid w:val="00050E9A"/>
    <w:rsid w:val="00051E39"/>
    <w:rsid w:val="00054DE1"/>
    <w:rsid w:val="00056F72"/>
    <w:rsid w:val="00060A3D"/>
    <w:rsid w:val="00061902"/>
    <w:rsid w:val="00063E51"/>
    <w:rsid w:val="0006421C"/>
    <w:rsid w:val="00065040"/>
    <w:rsid w:val="00065768"/>
    <w:rsid w:val="000752A1"/>
    <w:rsid w:val="00076A23"/>
    <w:rsid w:val="00082E24"/>
    <w:rsid w:val="0009281E"/>
    <w:rsid w:val="00095D65"/>
    <w:rsid w:val="00097196"/>
    <w:rsid w:val="000A32E0"/>
    <w:rsid w:val="000A50E9"/>
    <w:rsid w:val="000B15CC"/>
    <w:rsid w:val="000B27C5"/>
    <w:rsid w:val="000B3936"/>
    <w:rsid w:val="000B42F6"/>
    <w:rsid w:val="000B7037"/>
    <w:rsid w:val="000B75C7"/>
    <w:rsid w:val="000D09EC"/>
    <w:rsid w:val="000D178E"/>
    <w:rsid w:val="000D215E"/>
    <w:rsid w:val="000D2A5B"/>
    <w:rsid w:val="000D44A2"/>
    <w:rsid w:val="000D620F"/>
    <w:rsid w:val="000D6AC1"/>
    <w:rsid w:val="000D7509"/>
    <w:rsid w:val="000E01FE"/>
    <w:rsid w:val="000E0774"/>
    <w:rsid w:val="000E685C"/>
    <w:rsid w:val="000F1054"/>
    <w:rsid w:val="000F2525"/>
    <w:rsid w:val="000F25D3"/>
    <w:rsid w:val="000F4445"/>
    <w:rsid w:val="000F5438"/>
    <w:rsid w:val="000F5CC8"/>
    <w:rsid w:val="001061CD"/>
    <w:rsid w:val="00110E60"/>
    <w:rsid w:val="00111BA0"/>
    <w:rsid w:val="00112E66"/>
    <w:rsid w:val="001155C4"/>
    <w:rsid w:val="001167F0"/>
    <w:rsid w:val="00121933"/>
    <w:rsid w:val="00121F36"/>
    <w:rsid w:val="001258C4"/>
    <w:rsid w:val="001309D1"/>
    <w:rsid w:val="00130F08"/>
    <w:rsid w:val="00132807"/>
    <w:rsid w:val="00134218"/>
    <w:rsid w:val="001345E5"/>
    <w:rsid w:val="00140A92"/>
    <w:rsid w:val="00141E61"/>
    <w:rsid w:val="001433AE"/>
    <w:rsid w:val="001465ED"/>
    <w:rsid w:val="00150CC9"/>
    <w:rsid w:val="00152574"/>
    <w:rsid w:val="0016177E"/>
    <w:rsid w:val="00163165"/>
    <w:rsid w:val="00163170"/>
    <w:rsid w:val="00165F0A"/>
    <w:rsid w:val="00170DB7"/>
    <w:rsid w:val="00172F59"/>
    <w:rsid w:val="00176206"/>
    <w:rsid w:val="001850DF"/>
    <w:rsid w:val="00185670"/>
    <w:rsid w:val="00191FFB"/>
    <w:rsid w:val="00195D7F"/>
    <w:rsid w:val="001A24E8"/>
    <w:rsid w:val="001A5D0E"/>
    <w:rsid w:val="001A62CE"/>
    <w:rsid w:val="001A641C"/>
    <w:rsid w:val="001A7774"/>
    <w:rsid w:val="001B43F0"/>
    <w:rsid w:val="001D1D35"/>
    <w:rsid w:val="001D2E2A"/>
    <w:rsid w:val="001D6B2D"/>
    <w:rsid w:val="001D79EB"/>
    <w:rsid w:val="001E6220"/>
    <w:rsid w:val="001F4CC9"/>
    <w:rsid w:val="001F689A"/>
    <w:rsid w:val="001F706A"/>
    <w:rsid w:val="00200940"/>
    <w:rsid w:val="002145E5"/>
    <w:rsid w:val="00214E32"/>
    <w:rsid w:val="00216C4C"/>
    <w:rsid w:val="0022075F"/>
    <w:rsid w:val="00220B75"/>
    <w:rsid w:val="00221BA8"/>
    <w:rsid w:val="002309D6"/>
    <w:rsid w:val="0024015B"/>
    <w:rsid w:val="00241D1A"/>
    <w:rsid w:val="00244138"/>
    <w:rsid w:val="00244280"/>
    <w:rsid w:val="00247BDE"/>
    <w:rsid w:val="0025099A"/>
    <w:rsid w:val="00257552"/>
    <w:rsid w:val="002645F2"/>
    <w:rsid w:val="00264CC3"/>
    <w:rsid w:val="0026714A"/>
    <w:rsid w:val="002702DA"/>
    <w:rsid w:val="00270D34"/>
    <w:rsid w:val="00271A3F"/>
    <w:rsid w:val="0027357E"/>
    <w:rsid w:val="00274465"/>
    <w:rsid w:val="00274BC7"/>
    <w:rsid w:val="00276D8C"/>
    <w:rsid w:val="00276ECA"/>
    <w:rsid w:val="00277AE7"/>
    <w:rsid w:val="002805B9"/>
    <w:rsid w:val="00281B30"/>
    <w:rsid w:val="00283153"/>
    <w:rsid w:val="00286CF1"/>
    <w:rsid w:val="00287426"/>
    <w:rsid w:val="002935CA"/>
    <w:rsid w:val="002935D9"/>
    <w:rsid w:val="002945FF"/>
    <w:rsid w:val="00294644"/>
    <w:rsid w:val="00296F63"/>
    <w:rsid w:val="002B0256"/>
    <w:rsid w:val="002B4100"/>
    <w:rsid w:val="002B72FB"/>
    <w:rsid w:val="002B7C6F"/>
    <w:rsid w:val="002B7F0B"/>
    <w:rsid w:val="002C55D3"/>
    <w:rsid w:val="002D1854"/>
    <w:rsid w:val="002D628C"/>
    <w:rsid w:val="002D7199"/>
    <w:rsid w:val="002E38FE"/>
    <w:rsid w:val="002E43F8"/>
    <w:rsid w:val="002E4AE3"/>
    <w:rsid w:val="002E6F96"/>
    <w:rsid w:val="002F1A55"/>
    <w:rsid w:val="002F3947"/>
    <w:rsid w:val="002F3FA5"/>
    <w:rsid w:val="00305D94"/>
    <w:rsid w:val="00310A16"/>
    <w:rsid w:val="00311780"/>
    <w:rsid w:val="00314C1B"/>
    <w:rsid w:val="00316E6C"/>
    <w:rsid w:val="00317890"/>
    <w:rsid w:val="00317CDF"/>
    <w:rsid w:val="00332195"/>
    <w:rsid w:val="00332238"/>
    <w:rsid w:val="003330B0"/>
    <w:rsid w:val="00333E70"/>
    <w:rsid w:val="0033511E"/>
    <w:rsid w:val="00336CD6"/>
    <w:rsid w:val="00340BC9"/>
    <w:rsid w:val="0034130C"/>
    <w:rsid w:val="00342D90"/>
    <w:rsid w:val="00343F87"/>
    <w:rsid w:val="00352588"/>
    <w:rsid w:val="00354F95"/>
    <w:rsid w:val="00361455"/>
    <w:rsid w:val="003668E6"/>
    <w:rsid w:val="003669D9"/>
    <w:rsid w:val="0037169D"/>
    <w:rsid w:val="00375C51"/>
    <w:rsid w:val="003801ED"/>
    <w:rsid w:val="00385CEA"/>
    <w:rsid w:val="00386A1B"/>
    <w:rsid w:val="003911A4"/>
    <w:rsid w:val="00391AD3"/>
    <w:rsid w:val="0039342F"/>
    <w:rsid w:val="003952CE"/>
    <w:rsid w:val="003A60AF"/>
    <w:rsid w:val="003A71AC"/>
    <w:rsid w:val="003B02D1"/>
    <w:rsid w:val="003B70A9"/>
    <w:rsid w:val="003C0DAE"/>
    <w:rsid w:val="003C0FE8"/>
    <w:rsid w:val="003C4D61"/>
    <w:rsid w:val="003C5960"/>
    <w:rsid w:val="003D1EFE"/>
    <w:rsid w:val="003E3FDE"/>
    <w:rsid w:val="003E4CE9"/>
    <w:rsid w:val="003E571E"/>
    <w:rsid w:val="003F1338"/>
    <w:rsid w:val="003F7B9E"/>
    <w:rsid w:val="004020DB"/>
    <w:rsid w:val="00404877"/>
    <w:rsid w:val="00407104"/>
    <w:rsid w:val="00416900"/>
    <w:rsid w:val="00416A3A"/>
    <w:rsid w:val="00420E29"/>
    <w:rsid w:val="00424BD4"/>
    <w:rsid w:val="00426EF6"/>
    <w:rsid w:val="00427A45"/>
    <w:rsid w:val="004301B9"/>
    <w:rsid w:val="004307AF"/>
    <w:rsid w:val="004342AF"/>
    <w:rsid w:val="00435E43"/>
    <w:rsid w:val="00436E86"/>
    <w:rsid w:val="00437302"/>
    <w:rsid w:val="00440822"/>
    <w:rsid w:val="00442F41"/>
    <w:rsid w:val="004439E5"/>
    <w:rsid w:val="00445624"/>
    <w:rsid w:val="004548B8"/>
    <w:rsid w:val="00454F5B"/>
    <w:rsid w:val="00460D4E"/>
    <w:rsid w:val="00463DB7"/>
    <w:rsid w:val="004640D9"/>
    <w:rsid w:val="004645A7"/>
    <w:rsid w:val="00466794"/>
    <w:rsid w:val="004708EA"/>
    <w:rsid w:val="0047137E"/>
    <w:rsid w:val="00471B84"/>
    <w:rsid w:val="004729C0"/>
    <w:rsid w:val="00475F80"/>
    <w:rsid w:val="0047772F"/>
    <w:rsid w:val="00487136"/>
    <w:rsid w:val="004905F3"/>
    <w:rsid w:val="00491394"/>
    <w:rsid w:val="0049329A"/>
    <w:rsid w:val="00495E35"/>
    <w:rsid w:val="004A31F9"/>
    <w:rsid w:val="004B0070"/>
    <w:rsid w:val="004B39C9"/>
    <w:rsid w:val="004B4174"/>
    <w:rsid w:val="004B7FC3"/>
    <w:rsid w:val="004C4664"/>
    <w:rsid w:val="004C601F"/>
    <w:rsid w:val="004D15C0"/>
    <w:rsid w:val="004D2103"/>
    <w:rsid w:val="004D3E16"/>
    <w:rsid w:val="004D51C3"/>
    <w:rsid w:val="004E5C67"/>
    <w:rsid w:val="004E7588"/>
    <w:rsid w:val="004E7BEC"/>
    <w:rsid w:val="004F0EC6"/>
    <w:rsid w:val="004F117B"/>
    <w:rsid w:val="004F13B6"/>
    <w:rsid w:val="004F2092"/>
    <w:rsid w:val="004F3A2A"/>
    <w:rsid w:val="004F5C9B"/>
    <w:rsid w:val="0050333F"/>
    <w:rsid w:val="0051505D"/>
    <w:rsid w:val="00520F25"/>
    <w:rsid w:val="00525FB9"/>
    <w:rsid w:val="0053211C"/>
    <w:rsid w:val="0053370D"/>
    <w:rsid w:val="005340F6"/>
    <w:rsid w:val="0053491E"/>
    <w:rsid w:val="00542050"/>
    <w:rsid w:val="00547A47"/>
    <w:rsid w:val="0055162A"/>
    <w:rsid w:val="005525C1"/>
    <w:rsid w:val="005526F7"/>
    <w:rsid w:val="00554631"/>
    <w:rsid w:val="00556338"/>
    <w:rsid w:val="00564C4A"/>
    <w:rsid w:val="00566A8D"/>
    <w:rsid w:val="00574724"/>
    <w:rsid w:val="00575CDB"/>
    <w:rsid w:val="00576EA7"/>
    <w:rsid w:val="00580727"/>
    <w:rsid w:val="00581178"/>
    <w:rsid w:val="00585F03"/>
    <w:rsid w:val="005916B4"/>
    <w:rsid w:val="005956A5"/>
    <w:rsid w:val="00597FD8"/>
    <w:rsid w:val="005A7318"/>
    <w:rsid w:val="005A79AA"/>
    <w:rsid w:val="005B34D2"/>
    <w:rsid w:val="005B3DEE"/>
    <w:rsid w:val="005B4065"/>
    <w:rsid w:val="005C092C"/>
    <w:rsid w:val="005D30E0"/>
    <w:rsid w:val="005D3ECC"/>
    <w:rsid w:val="005D46F5"/>
    <w:rsid w:val="005D4C6B"/>
    <w:rsid w:val="005E02C3"/>
    <w:rsid w:val="005E3348"/>
    <w:rsid w:val="005E3752"/>
    <w:rsid w:val="005E7317"/>
    <w:rsid w:val="005F1571"/>
    <w:rsid w:val="005F2E70"/>
    <w:rsid w:val="005F565F"/>
    <w:rsid w:val="006019D1"/>
    <w:rsid w:val="00607DE2"/>
    <w:rsid w:val="00610322"/>
    <w:rsid w:val="00611A9C"/>
    <w:rsid w:val="0061362C"/>
    <w:rsid w:val="00614F17"/>
    <w:rsid w:val="00631052"/>
    <w:rsid w:val="00631BC8"/>
    <w:rsid w:val="00642B5D"/>
    <w:rsid w:val="0064447C"/>
    <w:rsid w:val="00646B67"/>
    <w:rsid w:val="006507CF"/>
    <w:rsid w:val="00653264"/>
    <w:rsid w:val="00660F89"/>
    <w:rsid w:val="00667D25"/>
    <w:rsid w:val="00670D0B"/>
    <w:rsid w:val="00672E7A"/>
    <w:rsid w:val="00674CDF"/>
    <w:rsid w:val="00675ED9"/>
    <w:rsid w:val="00681DCA"/>
    <w:rsid w:val="00682C0C"/>
    <w:rsid w:val="006854C5"/>
    <w:rsid w:val="00687FBD"/>
    <w:rsid w:val="00694872"/>
    <w:rsid w:val="00696212"/>
    <w:rsid w:val="0069656B"/>
    <w:rsid w:val="00696F79"/>
    <w:rsid w:val="006A254A"/>
    <w:rsid w:val="006A2993"/>
    <w:rsid w:val="006B3968"/>
    <w:rsid w:val="006C0CA3"/>
    <w:rsid w:val="006C576A"/>
    <w:rsid w:val="006C57F5"/>
    <w:rsid w:val="006D2035"/>
    <w:rsid w:val="006D75D8"/>
    <w:rsid w:val="006E5E8A"/>
    <w:rsid w:val="006E69EE"/>
    <w:rsid w:val="006F5EFE"/>
    <w:rsid w:val="00703F7A"/>
    <w:rsid w:val="007041F4"/>
    <w:rsid w:val="007050FB"/>
    <w:rsid w:val="00705774"/>
    <w:rsid w:val="00706648"/>
    <w:rsid w:val="00711DA9"/>
    <w:rsid w:val="00717933"/>
    <w:rsid w:val="00717C49"/>
    <w:rsid w:val="00722F9C"/>
    <w:rsid w:val="00722FB8"/>
    <w:rsid w:val="0072424F"/>
    <w:rsid w:val="0072666E"/>
    <w:rsid w:val="00727D4F"/>
    <w:rsid w:val="00736010"/>
    <w:rsid w:val="00737E0F"/>
    <w:rsid w:val="00741519"/>
    <w:rsid w:val="0074708C"/>
    <w:rsid w:val="00755194"/>
    <w:rsid w:val="00755567"/>
    <w:rsid w:val="00763302"/>
    <w:rsid w:val="007730EC"/>
    <w:rsid w:val="00773F8F"/>
    <w:rsid w:val="00775A4E"/>
    <w:rsid w:val="00781D9F"/>
    <w:rsid w:val="00785DDF"/>
    <w:rsid w:val="00786AFF"/>
    <w:rsid w:val="00790F4E"/>
    <w:rsid w:val="00794CE7"/>
    <w:rsid w:val="007A03D0"/>
    <w:rsid w:val="007A6D60"/>
    <w:rsid w:val="007A7C22"/>
    <w:rsid w:val="007B0972"/>
    <w:rsid w:val="007B1854"/>
    <w:rsid w:val="007C0EEE"/>
    <w:rsid w:val="007C1133"/>
    <w:rsid w:val="007C1F1B"/>
    <w:rsid w:val="007D73B8"/>
    <w:rsid w:val="007E4791"/>
    <w:rsid w:val="007E6063"/>
    <w:rsid w:val="007F0881"/>
    <w:rsid w:val="007F1DBB"/>
    <w:rsid w:val="007F2940"/>
    <w:rsid w:val="007F37D3"/>
    <w:rsid w:val="00802D5C"/>
    <w:rsid w:val="00803C2A"/>
    <w:rsid w:val="00804940"/>
    <w:rsid w:val="00804AF7"/>
    <w:rsid w:val="008059B0"/>
    <w:rsid w:val="00806A97"/>
    <w:rsid w:val="00806B1C"/>
    <w:rsid w:val="0081100A"/>
    <w:rsid w:val="008118C3"/>
    <w:rsid w:val="00813B91"/>
    <w:rsid w:val="0081469B"/>
    <w:rsid w:val="00815CBB"/>
    <w:rsid w:val="00817F82"/>
    <w:rsid w:val="00825284"/>
    <w:rsid w:val="00826544"/>
    <w:rsid w:val="00826963"/>
    <w:rsid w:val="00826BD7"/>
    <w:rsid w:val="008272C9"/>
    <w:rsid w:val="00832F10"/>
    <w:rsid w:val="00850C51"/>
    <w:rsid w:val="0085604E"/>
    <w:rsid w:val="0085612A"/>
    <w:rsid w:val="00861E81"/>
    <w:rsid w:val="00862010"/>
    <w:rsid w:val="00862888"/>
    <w:rsid w:val="00866BE0"/>
    <w:rsid w:val="00871C1C"/>
    <w:rsid w:val="00872E1F"/>
    <w:rsid w:val="00874EB2"/>
    <w:rsid w:val="0087586E"/>
    <w:rsid w:val="008861FC"/>
    <w:rsid w:val="00886D6F"/>
    <w:rsid w:val="008871F5"/>
    <w:rsid w:val="00895914"/>
    <w:rsid w:val="008B4686"/>
    <w:rsid w:val="008B47B4"/>
    <w:rsid w:val="008D0E05"/>
    <w:rsid w:val="008D11B4"/>
    <w:rsid w:val="008E2283"/>
    <w:rsid w:val="008E26BF"/>
    <w:rsid w:val="008F2362"/>
    <w:rsid w:val="008F4ABC"/>
    <w:rsid w:val="00900B61"/>
    <w:rsid w:val="009041D0"/>
    <w:rsid w:val="009056B0"/>
    <w:rsid w:val="0090738E"/>
    <w:rsid w:val="009078ED"/>
    <w:rsid w:val="00912AD5"/>
    <w:rsid w:val="00913B90"/>
    <w:rsid w:val="00914CA8"/>
    <w:rsid w:val="00916337"/>
    <w:rsid w:val="009218B9"/>
    <w:rsid w:val="00921DE1"/>
    <w:rsid w:val="00936920"/>
    <w:rsid w:val="009373C0"/>
    <w:rsid w:val="00953C82"/>
    <w:rsid w:val="009548DA"/>
    <w:rsid w:val="00955F0D"/>
    <w:rsid w:val="00963F22"/>
    <w:rsid w:val="009674D5"/>
    <w:rsid w:val="009725B8"/>
    <w:rsid w:val="00976196"/>
    <w:rsid w:val="00980FDD"/>
    <w:rsid w:val="009827D7"/>
    <w:rsid w:val="00984002"/>
    <w:rsid w:val="00993CF6"/>
    <w:rsid w:val="00995497"/>
    <w:rsid w:val="00997994"/>
    <w:rsid w:val="009A69AC"/>
    <w:rsid w:val="009B32F8"/>
    <w:rsid w:val="009B37ED"/>
    <w:rsid w:val="009B47F6"/>
    <w:rsid w:val="009B7730"/>
    <w:rsid w:val="009B7FAC"/>
    <w:rsid w:val="009D0401"/>
    <w:rsid w:val="009D22D0"/>
    <w:rsid w:val="009D4693"/>
    <w:rsid w:val="009D5772"/>
    <w:rsid w:val="009E00FB"/>
    <w:rsid w:val="009E0776"/>
    <w:rsid w:val="009E2C47"/>
    <w:rsid w:val="009E77DF"/>
    <w:rsid w:val="009F1F8B"/>
    <w:rsid w:val="00A03FCB"/>
    <w:rsid w:val="00A11F59"/>
    <w:rsid w:val="00A12043"/>
    <w:rsid w:val="00A1658B"/>
    <w:rsid w:val="00A17CB7"/>
    <w:rsid w:val="00A205A7"/>
    <w:rsid w:val="00A224D9"/>
    <w:rsid w:val="00A232CA"/>
    <w:rsid w:val="00A310AC"/>
    <w:rsid w:val="00A3336A"/>
    <w:rsid w:val="00A3398D"/>
    <w:rsid w:val="00A430FB"/>
    <w:rsid w:val="00A447B0"/>
    <w:rsid w:val="00A45E0B"/>
    <w:rsid w:val="00A4635A"/>
    <w:rsid w:val="00A47F96"/>
    <w:rsid w:val="00A531D9"/>
    <w:rsid w:val="00A554DC"/>
    <w:rsid w:val="00A6284E"/>
    <w:rsid w:val="00A65C38"/>
    <w:rsid w:val="00A66966"/>
    <w:rsid w:val="00A673EA"/>
    <w:rsid w:val="00A71669"/>
    <w:rsid w:val="00A743CD"/>
    <w:rsid w:val="00A746B7"/>
    <w:rsid w:val="00A76194"/>
    <w:rsid w:val="00A7686C"/>
    <w:rsid w:val="00A83079"/>
    <w:rsid w:val="00A8518E"/>
    <w:rsid w:val="00A85A83"/>
    <w:rsid w:val="00A875B6"/>
    <w:rsid w:val="00A90E67"/>
    <w:rsid w:val="00A91860"/>
    <w:rsid w:val="00A9400E"/>
    <w:rsid w:val="00AA2A26"/>
    <w:rsid w:val="00AA5169"/>
    <w:rsid w:val="00AA78E1"/>
    <w:rsid w:val="00AB074E"/>
    <w:rsid w:val="00AB562E"/>
    <w:rsid w:val="00AB73DA"/>
    <w:rsid w:val="00AB758A"/>
    <w:rsid w:val="00AC19E6"/>
    <w:rsid w:val="00AC7D03"/>
    <w:rsid w:val="00AD492B"/>
    <w:rsid w:val="00AD6B64"/>
    <w:rsid w:val="00AE0743"/>
    <w:rsid w:val="00AE0822"/>
    <w:rsid w:val="00AE5CD4"/>
    <w:rsid w:val="00AF20A5"/>
    <w:rsid w:val="00AF25C7"/>
    <w:rsid w:val="00B00AFF"/>
    <w:rsid w:val="00B1161B"/>
    <w:rsid w:val="00B147D9"/>
    <w:rsid w:val="00B16677"/>
    <w:rsid w:val="00B20E17"/>
    <w:rsid w:val="00B23257"/>
    <w:rsid w:val="00B259E7"/>
    <w:rsid w:val="00B316D2"/>
    <w:rsid w:val="00B342B7"/>
    <w:rsid w:val="00B36CC0"/>
    <w:rsid w:val="00B3740E"/>
    <w:rsid w:val="00B37AC9"/>
    <w:rsid w:val="00B40F0C"/>
    <w:rsid w:val="00B41F23"/>
    <w:rsid w:val="00B42609"/>
    <w:rsid w:val="00B474F4"/>
    <w:rsid w:val="00B47752"/>
    <w:rsid w:val="00B51191"/>
    <w:rsid w:val="00B52FF4"/>
    <w:rsid w:val="00B55952"/>
    <w:rsid w:val="00B62FE0"/>
    <w:rsid w:val="00B63500"/>
    <w:rsid w:val="00B665D2"/>
    <w:rsid w:val="00B710D6"/>
    <w:rsid w:val="00B71298"/>
    <w:rsid w:val="00B770C9"/>
    <w:rsid w:val="00B7760E"/>
    <w:rsid w:val="00B77D6B"/>
    <w:rsid w:val="00B8128E"/>
    <w:rsid w:val="00B86162"/>
    <w:rsid w:val="00B929D3"/>
    <w:rsid w:val="00B948C5"/>
    <w:rsid w:val="00B9609E"/>
    <w:rsid w:val="00BA29C5"/>
    <w:rsid w:val="00BA32EE"/>
    <w:rsid w:val="00BB1CBC"/>
    <w:rsid w:val="00BD4668"/>
    <w:rsid w:val="00BD518B"/>
    <w:rsid w:val="00BD52EB"/>
    <w:rsid w:val="00BD66D0"/>
    <w:rsid w:val="00BE23A6"/>
    <w:rsid w:val="00BE5E40"/>
    <w:rsid w:val="00BF0302"/>
    <w:rsid w:val="00C0152A"/>
    <w:rsid w:val="00C048CD"/>
    <w:rsid w:val="00C07138"/>
    <w:rsid w:val="00C11801"/>
    <w:rsid w:val="00C1200E"/>
    <w:rsid w:val="00C12A15"/>
    <w:rsid w:val="00C1407B"/>
    <w:rsid w:val="00C15DF2"/>
    <w:rsid w:val="00C15E02"/>
    <w:rsid w:val="00C26C6E"/>
    <w:rsid w:val="00C34312"/>
    <w:rsid w:val="00C3672E"/>
    <w:rsid w:val="00C457FC"/>
    <w:rsid w:val="00C4653D"/>
    <w:rsid w:val="00C510EB"/>
    <w:rsid w:val="00C52565"/>
    <w:rsid w:val="00C55366"/>
    <w:rsid w:val="00C60C77"/>
    <w:rsid w:val="00C61660"/>
    <w:rsid w:val="00C6413A"/>
    <w:rsid w:val="00C7295D"/>
    <w:rsid w:val="00C72A86"/>
    <w:rsid w:val="00C80119"/>
    <w:rsid w:val="00C81823"/>
    <w:rsid w:val="00C820A3"/>
    <w:rsid w:val="00C82484"/>
    <w:rsid w:val="00C837E5"/>
    <w:rsid w:val="00C8438B"/>
    <w:rsid w:val="00C84CB6"/>
    <w:rsid w:val="00C86537"/>
    <w:rsid w:val="00C87F65"/>
    <w:rsid w:val="00C941FA"/>
    <w:rsid w:val="00C97F91"/>
    <w:rsid w:val="00CA47ED"/>
    <w:rsid w:val="00CA47F2"/>
    <w:rsid w:val="00CA7ABF"/>
    <w:rsid w:val="00CB131E"/>
    <w:rsid w:val="00CB41D5"/>
    <w:rsid w:val="00CB5D53"/>
    <w:rsid w:val="00CC1932"/>
    <w:rsid w:val="00CD00C4"/>
    <w:rsid w:val="00CD03DE"/>
    <w:rsid w:val="00CD0633"/>
    <w:rsid w:val="00CE2191"/>
    <w:rsid w:val="00CE2CFB"/>
    <w:rsid w:val="00CF0676"/>
    <w:rsid w:val="00CF4C7C"/>
    <w:rsid w:val="00D01B9B"/>
    <w:rsid w:val="00D14B12"/>
    <w:rsid w:val="00D20476"/>
    <w:rsid w:val="00D23A77"/>
    <w:rsid w:val="00D26E07"/>
    <w:rsid w:val="00D27D85"/>
    <w:rsid w:val="00D361E0"/>
    <w:rsid w:val="00D37105"/>
    <w:rsid w:val="00D50865"/>
    <w:rsid w:val="00D512DF"/>
    <w:rsid w:val="00D52779"/>
    <w:rsid w:val="00D52F5D"/>
    <w:rsid w:val="00D55EEB"/>
    <w:rsid w:val="00D5669F"/>
    <w:rsid w:val="00D613D7"/>
    <w:rsid w:val="00D67AE9"/>
    <w:rsid w:val="00D7033E"/>
    <w:rsid w:val="00D71905"/>
    <w:rsid w:val="00D83794"/>
    <w:rsid w:val="00D84C72"/>
    <w:rsid w:val="00D90743"/>
    <w:rsid w:val="00D944BC"/>
    <w:rsid w:val="00DA0176"/>
    <w:rsid w:val="00DA1AD5"/>
    <w:rsid w:val="00DA26D5"/>
    <w:rsid w:val="00DA2C4B"/>
    <w:rsid w:val="00DA328A"/>
    <w:rsid w:val="00DA603D"/>
    <w:rsid w:val="00DA6827"/>
    <w:rsid w:val="00DB3C0D"/>
    <w:rsid w:val="00DC2D55"/>
    <w:rsid w:val="00DC79FB"/>
    <w:rsid w:val="00DD06DB"/>
    <w:rsid w:val="00DD2D20"/>
    <w:rsid w:val="00DD363B"/>
    <w:rsid w:val="00DD4FA9"/>
    <w:rsid w:val="00DD5D2E"/>
    <w:rsid w:val="00DD61FB"/>
    <w:rsid w:val="00DD7FC8"/>
    <w:rsid w:val="00DE5CA2"/>
    <w:rsid w:val="00DF0760"/>
    <w:rsid w:val="00DF1575"/>
    <w:rsid w:val="00DF30BB"/>
    <w:rsid w:val="00E06176"/>
    <w:rsid w:val="00E100AF"/>
    <w:rsid w:val="00E1183C"/>
    <w:rsid w:val="00E125EA"/>
    <w:rsid w:val="00E17851"/>
    <w:rsid w:val="00E21292"/>
    <w:rsid w:val="00E23B8B"/>
    <w:rsid w:val="00E27BD7"/>
    <w:rsid w:val="00E312F9"/>
    <w:rsid w:val="00E31633"/>
    <w:rsid w:val="00E3203F"/>
    <w:rsid w:val="00E32E87"/>
    <w:rsid w:val="00E37151"/>
    <w:rsid w:val="00E43F51"/>
    <w:rsid w:val="00E45764"/>
    <w:rsid w:val="00E521AA"/>
    <w:rsid w:val="00E55576"/>
    <w:rsid w:val="00E5577A"/>
    <w:rsid w:val="00E62809"/>
    <w:rsid w:val="00E654B3"/>
    <w:rsid w:val="00E73EA0"/>
    <w:rsid w:val="00E77484"/>
    <w:rsid w:val="00E813A6"/>
    <w:rsid w:val="00E822E6"/>
    <w:rsid w:val="00E924C8"/>
    <w:rsid w:val="00E968E2"/>
    <w:rsid w:val="00E968F7"/>
    <w:rsid w:val="00EA3999"/>
    <w:rsid w:val="00EA55C4"/>
    <w:rsid w:val="00EA5C89"/>
    <w:rsid w:val="00EB070A"/>
    <w:rsid w:val="00EB4E99"/>
    <w:rsid w:val="00EB7FDA"/>
    <w:rsid w:val="00EC4547"/>
    <w:rsid w:val="00ED4D35"/>
    <w:rsid w:val="00ED7135"/>
    <w:rsid w:val="00EE15A0"/>
    <w:rsid w:val="00EE1F6E"/>
    <w:rsid w:val="00EE429F"/>
    <w:rsid w:val="00EE5C9B"/>
    <w:rsid w:val="00EE5F31"/>
    <w:rsid w:val="00F0496B"/>
    <w:rsid w:val="00F0640D"/>
    <w:rsid w:val="00F06BB7"/>
    <w:rsid w:val="00F2791F"/>
    <w:rsid w:val="00F30978"/>
    <w:rsid w:val="00F32981"/>
    <w:rsid w:val="00F3678E"/>
    <w:rsid w:val="00F402FF"/>
    <w:rsid w:val="00F4549C"/>
    <w:rsid w:val="00F55B8D"/>
    <w:rsid w:val="00F60CEE"/>
    <w:rsid w:val="00F63856"/>
    <w:rsid w:val="00F65D6A"/>
    <w:rsid w:val="00F71668"/>
    <w:rsid w:val="00F74329"/>
    <w:rsid w:val="00F85014"/>
    <w:rsid w:val="00F85EA1"/>
    <w:rsid w:val="00F976EF"/>
    <w:rsid w:val="00F97B8D"/>
    <w:rsid w:val="00FA107A"/>
    <w:rsid w:val="00FA6358"/>
    <w:rsid w:val="00FA6417"/>
    <w:rsid w:val="00FB50D3"/>
    <w:rsid w:val="00FB7062"/>
    <w:rsid w:val="00FB7D28"/>
    <w:rsid w:val="00FC0E0A"/>
    <w:rsid w:val="00FC3570"/>
    <w:rsid w:val="00FC7FEF"/>
    <w:rsid w:val="00FD2471"/>
    <w:rsid w:val="00FD2DC6"/>
    <w:rsid w:val="00FD4765"/>
    <w:rsid w:val="00FD5C1C"/>
    <w:rsid w:val="00FD77D1"/>
    <w:rsid w:val="00FE045A"/>
    <w:rsid w:val="00FE0BBE"/>
    <w:rsid w:val="00FE4D0E"/>
    <w:rsid w:val="00FF275F"/>
    <w:rsid w:val="00FF2A52"/>
    <w:rsid w:val="00FF3235"/>
    <w:rsid w:val="00FF34F1"/>
    <w:rsid w:val="00FF520A"/>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15FF7"/>
  <w15:docId w15:val="{64ED217F-DCF3-48DD-9AB1-4E622B42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1D0"/>
    <w:pPr>
      <w:spacing w:line="290" w:lineRule="atLeast"/>
      <w:jc w:val="both"/>
    </w:pPr>
    <w:rPr>
      <w:spacing w:val="6"/>
      <w:sz w:val="17"/>
      <w:szCs w:val="22"/>
      <w:lang w:val="da-DK"/>
    </w:rPr>
  </w:style>
  <w:style w:type="paragraph" w:styleId="Heading1">
    <w:name w:val="heading 1"/>
    <w:basedOn w:val="Normal"/>
    <w:next w:val="Normal"/>
    <w:link w:val="Heading1Char"/>
    <w:uiPriority w:val="10"/>
    <w:qFormat/>
    <w:rsid w:val="00200940"/>
    <w:pPr>
      <w:keepNext/>
      <w:keepLines/>
      <w:numPr>
        <w:numId w:val="3"/>
      </w:numPr>
      <w:spacing w:before="560" w:after="400"/>
      <w:outlineLvl w:val="0"/>
    </w:pPr>
    <w:rPr>
      <w:rFonts w:eastAsia="Times New Roman"/>
      <w:b/>
      <w:bCs/>
      <w:caps/>
      <w:spacing w:val="10"/>
      <w:szCs w:val="28"/>
    </w:rPr>
  </w:style>
  <w:style w:type="paragraph" w:styleId="Heading2">
    <w:name w:val="heading 2"/>
    <w:basedOn w:val="Normalniveau2"/>
    <w:next w:val="Normal"/>
    <w:link w:val="Heading2Char"/>
    <w:uiPriority w:val="10"/>
    <w:qFormat/>
    <w:rsid w:val="00200940"/>
    <w:pPr>
      <w:keepNext/>
      <w:keepLines/>
      <w:spacing w:before="480"/>
      <w:outlineLvl w:val="1"/>
    </w:pPr>
    <w:rPr>
      <w:rFonts w:eastAsia="Times New Roman"/>
      <w:b/>
      <w:bCs/>
      <w:spacing w:val="10"/>
      <w:szCs w:val="26"/>
    </w:rPr>
  </w:style>
  <w:style w:type="paragraph" w:styleId="Heading3">
    <w:name w:val="heading 3"/>
    <w:basedOn w:val="Normalniveau3"/>
    <w:next w:val="Normal"/>
    <w:link w:val="Heading3Char"/>
    <w:uiPriority w:val="10"/>
    <w:qFormat/>
    <w:rsid w:val="00200940"/>
    <w:pPr>
      <w:keepNext/>
      <w:keepLines/>
      <w:spacing w:before="480"/>
      <w:outlineLvl w:val="2"/>
    </w:pPr>
    <w:rPr>
      <w:rFonts w:eastAsia="Times New Roman"/>
      <w:bCs/>
      <w:spacing w:val="10"/>
    </w:rPr>
  </w:style>
  <w:style w:type="paragraph" w:styleId="Heading4">
    <w:name w:val="heading 4"/>
    <w:basedOn w:val="Normalniveau4"/>
    <w:next w:val="Normal"/>
    <w:link w:val="Heading4Char"/>
    <w:uiPriority w:val="10"/>
    <w:qFormat/>
    <w:rsid w:val="00D71905"/>
    <w:pPr>
      <w:keepNext/>
      <w:keepLines/>
      <w:spacing w:before="480"/>
      <w:outlineLvl w:val="3"/>
    </w:pPr>
    <w:rPr>
      <w:rFonts w:eastAsia="Times New Roman"/>
      <w:bCs/>
      <w:iCs/>
      <w:spacing w:val="10"/>
    </w:rPr>
  </w:style>
  <w:style w:type="paragraph" w:styleId="Heading5">
    <w:name w:val="heading 5"/>
    <w:basedOn w:val="Normalniveau5"/>
    <w:next w:val="Normal"/>
    <w:link w:val="Heading5Char"/>
    <w:uiPriority w:val="10"/>
    <w:qFormat/>
    <w:rsid w:val="00D71905"/>
    <w:pPr>
      <w:keepNext/>
      <w:keepLines/>
      <w:spacing w:before="480"/>
      <w:outlineLvl w:val="4"/>
    </w:pPr>
    <w:rPr>
      <w:rFonts w:eastAsia="Times New Roman"/>
      <w:spacing w:val="10"/>
    </w:rPr>
  </w:style>
  <w:style w:type="paragraph" w:styleId="Heading6">
    <w:name w:val="heading 6"/>
    <w:basedOn w:val="Normal"/>
    <w:next w:val="NormalWeb"/>
    <w:link w:val="Heading6Char"/>
    <w:uiPriority w:val="10"/>
    <w:semiHidden/>
    <w:qFormat/>
    <w:rsid w:val="00D90743"/>
    <w:pPr>
      <w:keepNext/>
      <w:keepLines/>
      <w:outlineLvl w:val="5"/>
    </w:pPr>
    <w:rPr>
      <w:rFonts w:eastAsia="Times New Roman"/>
      <w:iCs/>
    </w:rPr>
  </w:style>
  <w:style w:type="paragraph" w:styleId="Heading7">
    <w:name w:val="heading 7"/>
    <w:basedOn w:val="Normal"/>
    <w:next w:val="NormalWeb"/>
    <w:link w:val="Heading7Char"/>
    <w:uiPriority w:val="10"/>
    <w:semiHidden/>
    <w:qFormat/>
    <w:rsid w:val="00D90743"/>
    <w:pPr>
      <w:keepNext/>
      <w:keepLines/>
      <w:outlineLvl w:val="6"/>
    </w:pPr>
    <w:rPr>
      <w:rFonts w:eastAsia="Times New Roman"/>
      <w:iCs/>
    </w:rPr>
  </w:style>
  <w:style w:type="paragraph" w:styleId="Heading8">
    <w:name w:val="heading 8"/>
    <w:basedOn w:val="Normal"/>
    <w:next w:val="NormalWeb"/>
    <w:link w:val="Heading8Char"/>
    <w:uiPriority w:val="10"/>
    <w:semiHidden/>
    <w:qFormat/>
    <w:rsid w:val="00D90743"/>
    <w:pPr>
      <w:keepNext/>
      <w:keepLines/>
      <w:outlineLvl w:val="7"/>
    </w:pPr>
    <w:rPr>
      <w:rFonts w:eastAsia="Times New Roman"/>
      <w:szCs w:val="20"/>
    </w:rPr>
  </w:style>
  <w:style w:type="paragraph" w:styleId="Heading9">
    <w:name w:val="heading 9"/>
    <w:basedOn w:val="Normal"/>
    <w:next w:val="Normal"/>
    <w:link w:val="Heading9Char"/>
    <w:uiPriority w:val="10"/>
    <w:semiHidden/>
    <w:qFormat/>
    <w:rsid w:val="00D90743"/>
    <w:pPr>
      <w:keepNext/>
      <w:keepLines/>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0B27C5"/>
    <w:pPr>
      <w:ind w:left="720"/>
      <w:contextualSpacing/>
    </w:pPr>
  </w:style>
  <w:style w:type="character" w:customStyle="1" w:styleId="Heading1Char">
    <w:name w:val="Heading 1 Char"/>
    <w:link w:val="Heading1"/>
    <w:uiPriority w:val="10"/>
    <w:rsid w:val="00342D90"/>
    <w:rPr>
      <w:rFonts w:eastAsia="Times New Roman"/>
      <w:b/>
      <w:bCs/>
      <w:caps/>
      <w:spacing w:val="10"/>
      <w:sz w:val="17"/>
      <w:szCs w:val="28"/>
      <w:lang w:eastAsia="en-US"/>
    </w:rPr>
  </w:style>
  <w:style w:type="character" w:styleId="PlaceholderText">
    <w:name w:val="Placeholder Tex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42D90"/>
    <w:rPr>
      <w:rFonts w:ascii="Tahoma" w:hAnsi="Tahoma" w:cs="Tahoma"/>
      <w:spacing w:val="6"/>
      <w:sz w:val="16"/>
      <w:szCs w:val="16"/>
      <w:lang w:eastAsia="en-US"/>
    </w:rPr>
  </w:style>
  <w:style w:type="character" w:customStyle="1" w:styleId="Heading2Char">
    <w:name w:val="Heading 2 Char"/>
    <w:link w:val="Heading2"/>
    <w:uiPriority w:val="10"/>
    <w:rsid w:val="00342D90"/>
    <w:rPr>
      <w:rFonts w:eastAsia="Times New Roman"/>
      <w:b/>
      <w:bCs/>
      <w:spacing w:val="10"/>
      <w:sz w:val="17"/>
      <w:szCs w:val="26"/>
      <w:lang w:eastAsia="en-US"/>
    </w:rPr>
  </w:style>
  <w:style w:type="paragraph" w:styleId="Title">
    <w:name w:val="Title"/>
    <w:basedOn w:val="Normal"/>
    <w:next w:val="Normal"/>
    <w:link w:val="TitleChar"/>
    <w:uiPriority w:val="10"/>
    <w:semiHidden/>
    <w:qFormat/>
    <w:rsid w:val="00200940"/>
    <w:pPr>
      <w:spacing w:line="320" w:lineRule="atLeast"/>
      <w:contextualSpacing/>
    </w:pPr>
    <w:rPr>
      <w:rFonts w:eastAsia="Times New Roman"/>
      <w:caps/>
      <w:color w:val="000000"/>
      <w:spacing w:val="12"/>
      <w:kern w:val="28"/>
      <w:sz w:val="26"/>
      <w:szCs w:val="52"/>
    </w:rPr>
  </w:style>
  <w:style w:type="character" w:customStyle="1" w:styleId="TitleChar">
    <w:name w:val="Title Char"/>
    <w:link w:val="Title"/>
    <w:uiPriority w:val="10"/>
    <w:semiHidden/>
    <w:rsid w:val="00342D90"/>
    <w:rPr>
      <w:rFonts w:eastAsia="Times New Roman"/>
      <w:caps/>
      <w:color w:val="000000"/>
      <w:spacing w:val="12"/>
      <w:kern w:val="28"/>
      <w:sz w:val="26"/>
      <w:szCs w:val="52"/>
      <w:lang w:eastAsia="en-US"/>
    </w:rPr>
  </w:style>
  <w:style w:type="character" w:customStyle="1" w:styleId="Heading3Char">
    <w:name w:val="Heading 3 Char"/>
    <w:link w:val="Heading3"/>
    <w:uiPriority w:val="10"/>
    <w:rsid w:val="00342D90"/>
    <w:rPr>
      <w:rFonts w:eastAsia="Times New Roman"/>
      <w:bCs/>
      <w:spacing w:val="10"/>
      <w:sz w:val="17"/>
      <w:szCs w:val="22"/>
      <w:lang w:eastAsia="en-US"/>
    </w:rPr>
  </w:style>
  <w:style w:type="paragraph" w:styleId="Subtitle">
    <w:name w:val="Subtitle"/>
    <w:basedOn w:val="Normal"/>
    <w:next w:val="Normal"/>
    <w:link w:val="SubtitleChar"/>
    <w:uiPriority w:val="11"/>
    <w:semiHidden/>
    <w:qFormat/>
    <w:rsid w:val="00741519"/>
    <w:pPr>
      <w:numPr>
        <w:ilvl w:val="1"/>
      </w:numPr>
    </w:pPr>
    <w:rPr>
      <w:rFonts w:eastAsia="Times New Roman"/>
      <w:iCs/>
      <w:spacing w:val="15"/>
      <w:sz w:val="20"/>
      <w:szCs w:val="24"/>
    </w:rPr>
  </w:style>
  <w:style w:type="character" w:customStyle="1" w:styleId="SubtitleChar">
    <w:name w:val="Subtitle Char"/>
    <w:link w:val="Subtitle"/>
    <w:uiPriority w:val="11"/>
    <w:semiHidden/>
    <w:rsid w:val="00342D90"/>
    <w:rPr>
      <w:rFonts w:eastAsia="Times New Roman"/>
      <w:iCs/>
      <w:spacing w:val="15"/>
      <w:szCs w:val="24"/>
      <w:lang w:eastAsia="en-US"/>
    </w:rPr>
  </w:style>
  <w:style w:type="character" w:styleId="IntenseEmphasis">
    <w:name w:val="Intense Emphasis"/>
    <w:uiPriority w:val="21"/>
    <w:semiHidden/>
    <w:qFormat/>
    <w:rsid w:val="00F402FF"/>
    <w:rPr>
      <w:rFonts w:ascii="Verdana" w:hAnsi="Verdana"/>
      <w:b/>
      <w:bCs/>
      <w:i/>
      <w:iCs/>
      <w:color w:val="auto"/>
    </w:rPr>
  </w:style>
  <w:style w:type="character" w:styleId="SubtleEmphasis">
    <w:name w:val="Subtle Emphasis"/>
    <w:uiPriority w:val="19"/>
    <w:semiHidden/>
    <w:qFormat/>
    <w:rsid w:val="00F402FF"/>
    <w:rPr>
      <w:rFonts w:ascii="Verdana" w:hAnsi="Verdana"/>
      <w:i/>
      <w:iCs/>
      <w:color w:val="auto"/>
    </w:rPr>
  </w:style>
  <w:style w:type="paragraph" w:styleId="IntenseQuote">
    <w:name w:val="Intense Quote"/>
    <w:basedOn w:val="Normal"/>
    <w:next w:val="Normal"/>
    <w:link w:val="IntenseQuoteChar"/>
    <w:uiPriority w:val="30"/>
    <w:semiHidden/>
    <w:qFormat/>
    <w:rsid w:val="00121F36"/>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semiHidden/>
    <w:rsid w:val="00342D90"/>
    <w:rPr>
      <w:b/>
      <w:bCs/>
      <w:i/>
      <w:iCs/>
      <w:spacing w:val="6"/>
      <w:sz w:val="17"/>
      <w:szCs w:val="22"/>
      <w:lang w:eastAsia="en-US"/>
    </w:rPr>
  </w:style>
  <w:style w:type="character" w:styleId="SubtleReference">
    <w:name w:val="Subtle Reference"/>
    <w:uiPriority w:val="31"/>
    <w:semiHidden/>
    <w:qFormat/>
    <w:rsid w:val="00F402FF"/>
    <w:rPr>
      <w:rFonts w:ascii="Verdana" w:hAnsi="Verdana"/>
      <w:smallCaps/>
      <w:color w:val="auto"/>
      <w:u w:val="single"/>
    </w:rPr>
  </w:style>
  <w:style w:type="character" w:styleId="IntenseReference">
    <w:name w:val="Intense Reference"/>
    <w:uiPriority w:val="32"/>
    <w:semiHidden/>
    <w:qFormat/>
    <w:rsid w:val="00F402FF"/>
    <w:rPr>
      <w:rFonts w:ascii="Verdana" w:hAnsi="Verdana"/>
      <w:b/>
      <w:bCs/>
      <w:smallCaps/>
      <w:color w:val="auto"/>
      <w:spacing w:val="5"/>
      <w:u w:val="single"/>
    </w:rPr>
  </w:style>
  <w:style w:type="character" w:styleId="BookTitle">
    <w:name w:val="Book Title"/>
    <w:uiPriority w:val="33"/>
    <w:semiHidden/>
    <w:qFormat/>
    <w:rsid w:val="00F402FF"/>
    <w:rPr>
      <w:rFonts w:ascii="Verdana" w:hAnsi="Verdana"/>
      <w:b/>
      <w:bCs/>
      <w:smallCaps/>
      <w:spacing w:val="5"/>
    </w:rPr>
  </w:style>
  <w:style w:type="character" w:customStyle="1" w:styleId="Heading4Char">
    <w:name w:val="Heading 4 Char"/>
    <w:link w:val="Heading4"/>
    <w:uiPriority w:val="10"/>
    <w:rsid w:val="00342D90"/>
    <w:rPr>
      <w:rFonts w:eastAsia="Times New Roman"/>
      <w:bCs/>
      <w:iCs/>
      <w:spacing w:val="10"/>
      <w:sz w:val="17"/>
      <w:szCs w:val="22"/>
      <w:lang w:eastAsia="en-US"/>
    </w:rPr>
  </w:style>
  <w:style w:type="character" w:customStyle="1" w:styleId="Heading5Char">
    <w:name w:val="Heading 5 Char"/>
    <w:link w:val="Heading5"/>
    <w:uiPriority w:val="10"/>
    <w:rsid w:val="00342D90"/>
    <w:rPr>
      <w:rFonts w:eastAsia="Times New Roman"/>
      <w:spacing w:val="10"/>
      <w:sz w:val="17"/>
      <w:szCs w:val="22"/>
      <w:lang w:eastAsia="en-US"/>
    </w:rPr>
  </w:style>
  <w:style w:type="character" w:customStyle="1" w:styleId="Heading6Char">
    <w:name w:val="Heading 6 Char"/>
    <w:link w:val="Heading6"/>
    <w:uiPriority w:val="10"/>
    <w:semiHidden/>
    <w:rsid w:val="00342D90"/>
    <w:rPr>
      <w:rFonts w:eastAsia="Times New Roman"/>
      <w:iCs/>
      <w:spacing w:val="6"/>
      <w:sz w:val="17"/>
      <w:szCs w:val="22"/>
      <w:lang w:eastAsia="en-US"/>
    </w:rPr>
  </w:style>
  <w:style w:type="character" w:customStyle="1" w:styleId="Heading7Char">
    <w:name w:val="Heading 7 Char"/>
    <w:link w:val="Heading7"/>
    <w:uiPriority w:val="10"/>
    <w:semiHidden/>
    <w:rsid w:val="00342D90"/>
    <w:rPr>
      <w:rFonts w:eastAsia="Times New Roman"/>
      <w:iCs/>
      <w:spacing w:val="6"/>
      <w:sz w:val="17"/>
      <w:szCs w:val="22"/>
      <w:lang w:eastAsia="en-US"/>
    </w:rPr>
  </w:style>
  <w:style w:type="character" w:customStyle="1" w:styleId="Heading8Char">
    <w:name w:val="Heading 8 Char"/>
    <w:link w:val="Heading8"/>
    <w:uiPriority w:val="10"/>
    <w:semiHidden/>
    <w:rsid w:val="00342D90"/>
    <w:rPr>
      <w:rFonts w:eastAsia="Times New Roman"/>
      <w:spacing w:val="6"/>
      <w:sz w:val="17"/>
      <w:lang w:eastAsia="en-US"/>
    </w:rPr>
  </w:style>
  <w:style w:type="character" w:customStyle="1" w:styleId="Heading9Char">
    <w:name w:val="Heading 9 Char"/>
    <w:link w:val="Heading9"/>
    <w:uiPriority w:val="10"/>
    <w:semiHidden/>
    <w:rsid w:val="00342D90"/>
    <w:rPr>
      <w:rFonts w:eastAsia="Times New Roman"/>
      <w:iCs/>
      <w:spacing w:val="6"/>
      <w:sz w:val="17"/>
      <w:lang w:eastAsia="en-US"/>
    </w:rPr>
  </w:style>
  <w:style w:type="paragraph" w:styleId="TOCHeading">
    <w:name w:val="TOC Heading"/>
    <w:basedOn w:val="Heading1"/>
    <w:next w:val="Normal"/>
    <w:uiPriority w:val="39"/>
    <w:semiHidden/>
    <w:qFormat/>
    <w:rsid w:val="00A3336A"/>
    <w:pPr>
      <w:numPr>
        <w:numId w:val="0"/>
      </w:numPr>
      <w:outlineLvl w:val="9"/>
    </w:pPr>
  </w:style>
  <w:style w:type="paragraph" w:styleId="BlockText">
    <w:name w:val="Block Text"/>
    <w:basedOn w:val="Normal"/>
    <w:uiPriority w:val="99"/>
    <w:semiHidden/>
    <w:rsid w:val="00711DA9"/>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paragraph" w:styleId="Index1">
    <w:name w:val="index 1"/>
    <w:basedOn w:val="Normal"/>
    <w:next w:val="Normal"/>
    <w:autoRedefine/>
    <w:uiPriority w:val="99"/>
    <w:semiHidden/>
    <w:rsid w:val="00711DA9"/>
    <w:pPr>
      <w:spacing w:line="240" w:lineRule="auto"/>
      <w:ind w:left="170" w:hanging="170"/>
    </w:pPr>
  </w:style>
  <w:style w:type="paragraph" w:styleId="IndexHeading">
    <w:name w:val="index heading"/>
    <w:basedOn w:val="Normal"/>
    <w:next w:val="Index1"/>
    <w:uiPriority w:val="99"/>
    <w:semiHidden/>
    <w:rsid w:val="00711DA9"/>
    <w:rPr>
      <w:rFonts w:eastAsia="Times New Roman"/>
      <w:b/>
      <w:bCs/>
    </w:rPr>
  </w:style>
  <w:style w:type="paragraph" w:styleId="TOAHeading">
    <w:name w:val="toa heading"/>
    <w:basedOn w:val="Normal"/>
    <w:next w:val="Normal"/>
    <w:uiPriority w:val="99"/>
    <w:semiHidden/>
    <w:rsid w:val="00E55576"/>
    <w:pPr>
      <w:spacing w:before="120"/>
    </w:pPr>
    <w:rPr>
      <w:rFonts w:eastAsia="Times New Roman"/>
      <w:b/>
      <w:bCs/>
      <w:caps/>
      <w:szCs w:val="24"/>
    </w:rPr>
  </w:style>
  <w:style w:type="paragraph" w:styleId="ListBullet">
    <w:name w:val="List Bullet"/>
    <w:basedOn w:val="Normal"/>
    <w:uiPriority w:val="99"/>
    <w:semiHidden/>
    <w:rsid w:val="00FF275F"/>
    <w:pPr>
      <w:numPr>
        <w:numId w:val="1"/>
      </w:numPr>
      <w:contextualSpacing/>
    </w:pPr>
  </w:style>
  <w:style w:type="paragraph" w:styleId="ListNumber">
    <w:name w:val="List Number"/>
    <w:basedOn w:val="Normal"/>
    <w:uiPriority w:val="99"/>
    <w:semiHidden/>
    <w:rsid w:val="00871C1C"/>
    <w:pPr>
      <w:numPr>
        <w:numId w:val="2"/>
      </w:numPr>
      <w:contextualSpacing/>
    </w:pPr>
  </w:style>
  <w:style w:type="paragraph" w:styleId="Caption">
    <w:name w:val="caption"/>
    <w:basedOn w:val="Normal"/>
    <w:next w:val="Normal"/>
    <w:uiPriority w:val="35"/>
    <w:semiHidden/>
    <w:qFormat/>
    <w:rsid w:val="00AC7D03"/>
    <w:pPr>
      <w:spacing w:after="200" w:line="240" w:lineRule="auto"/>
    </w:pPr>
    <w:rPr>
      <w:bCs/>
      <w:sz w:val="18"/>
      <w:szCs w:val="18"/>
    </w:rPr>
  </w:style>
  <w:style w:type="paragraph" w:customStyle="1" w:styleId="Template">
    <w:name w:val="Template"/>
    <w:basedOn w:val="Normal"/>
    <w:semiHidden/>
    <w:rsid w:val="00D20476"/>
    <w:pPr>
      <w:spacing w:line="160" w:lineRule="atLeast"/>
    </w:pPr>
    <w:rPr>
      <w:sz w:val="13"/>
      <w:lang w:val="en-US"/>
    </w:rPr>
  </w:style>
  <w:style w:type="table" w:styleId="TableGrid">
    <w:name w:val="Table Grid"/>
    <w:basedOn w:val="TableNormal"/>
    <w:uiPriority w:val="59"/>
    <w:rsid w:val="008B4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F0EC6"/>
    <w:pPr>
      <w:tabs>
        <w:tab w:val="center" w:pos="4819"/>
        <w:tab w:val="right" w:pos="9638"/>
      </w:tabs>
      <w:spacing w:line="240" w:lineRule="auto"/>
    </w:pPr>
  </w:style>
  <w:style w:type="character" w:customStyle="1" w:styleId="HeaderChar">
    <w:name w:val="Header Char"/>
    <w:link w:val="Header"/>
    <w:uiPriority w:val="99"/>
    <w:semiHidden/>
    <w:rsid w:val="00342D90"/>
    <w:rPr>
      <w:spacing w:val="6"/>
      <w:sz w:val="17"/>
      <w:szCs w:val="22"/>
      <w:lang w:eastAsia="en-US"/>
    </w:rPr>
  </w:style>
  <w:style w:type="paragraph" w:styleId="Footer">
    <w:name w:val="footer"/>
    <w:basedOn w:val="Normal"/>
    <w:link w:val="FooterChar"/>
    <w:uiPriority w:val="99"/>
    <w:semiHidden/>
    <w:rsid w:val="004F0EC6"/>
    <w:pPr>
      <w:tabs>
        <w:tab w:val="center" w:pos="4819"/>
        <w:tab w:val="right" w:pos="9638"/>
      </w:tabs>
      <w:spacing w:line="240" w:lineRule="auto"/>
    </w:pPr>
  </w:style>
  <w:style w:type="character" w:customStyle="1" w:styleId="FooterChar">
    <w:name w:val="Footer Char"/>
    <w:link w:val="Footer"/>
    <w:uiPriority w:val="99"/>
    <w:semiHidden/>
    <w:rsid w:val="00342D90"/>
    <w:rPr>
      <w:spacing w:val="6"/>
      <w:sz w:val="17"/>
      <w:szCs w:val="22"/>
      <w:lang w:eastAsia="en-US"/>
    </w:rPr>
  </w:style>
  <w:style w:type="paragraph" w:customStyle="1" w:styleId="Template-Adresse">
    <w:name w:val="Template - Adresse"/>
    <w:basedOn w:val="Template"/>
    <w:semiHidden/>
    <w:rsid w:val="00FB7D28"/>
    <w:rPr>
      <w:caps/>
    </w:rPr>
  </w:style>
  <w:style w:type="character" w:styleId="Hyperlink">
    <w:name w:val="Hyperlink"/>
    <w:uiPriority w:val="99"/>
    <w:semiHidden/>
    <w:rsid w:val="00FB7D28"/>
    <w:rPr>
      <w:color w:val="0000FF"/>
      <w:u w:val="single"/>
    </w:rPr>
  </w:style>
  <w:style w:type="character" w:styleId="PageNumber">
    <w:name w:val="page number"/>
    <w:semiHidden/>
    <w:rsid w:val="009B7FAC"/>
    <w:rPr>
      <w:rFonts w:ascii="Verdana" w:hAnsi="Verdana" w:hint="default"/>
      <w:sz w:val="17"/>
    </w:rPr>
  </w:style>
  <w:style w:type="paragraph" w:customStyle="1" w:styleId="Vedr">
    <w:name w:val="Vedr"/>
    <w:basedOn w:val="Normal"/>
    <w:uiPriority w:val="99"/>
    <w:rsid w:val="000B15CC"/>
    <w:pPr>
      <w:spacing w:after="290"/>
    </w:pPr>
    <w:rPr>
      <w:rFonts w:eastAsia="Times New Roman"/>
      <w:b/>
      <w:caps/>
      <w:spacing w:val="9"/>
      <w:szCs w:val="20"/>
      <w:lang w:eastAsia="da-DK"/>
    </w:rPr>
  </w:style>
  <w:style w:type="paragraph" w:styleId="TOC2">
    <w:name w:val="toc 2"/>
    <w:basedOn w:val="Normal"/>
    <w:next w:val="Normal"/>
    <w:autoRedefine/>
    <w:uiPriority w:val="39"/>
    <w:semiHidden/>
    <w:rsid w:val="004905F3"/>
    <w:pPr>
      <w:tabs>
        <w:tab w:val="left" w:pos="1100"/>
        <w:tab w:val="right" w:leader="dot" w:pos="8051"/>
      </w:tabs>
      <w:ind w:right="567"/>
    </w:pPr>
  </w:style>
  <w:style w:type="paragraph" w:customStyle="1" w:styleId="Indryk1">
    <w:name w:val="Indryk 1"/>
    <w:basedOn w:val="Normal"/>
    <w:uiPriority w:val="2"/>
    <w:semiHidden/>
    <w:qFormat/>
    <w:rsid w:val="00257552"/>
    <w:pPr>
      <w:ind w:left="1021"/>
    </w:pPr>
  </w:style>
  <w:style w:type="character" w:styleId="Emphasis">
    <w:name w:val="Emphasis"/>
    <w:uiPriority w:val="20"/>
    <w:semiHidden/>
    <w:qFormat/>
    <w:rsid w:val="00B259E7"/>
    <w:rPr>
      <w:rFonts w:ascii="Verdana" w:hAnsi="Verdana"/>
      <w:i/>
      <w:iCs/>
      <w:sz w:val="17"/>
    </w:rPr>
  </w:style>
  <w:style w:type="paragraph" w:customStyle="1" w:styleId="VersalerNormal">
    <w:name w:val="Versaler Normal"/>
    <w:basedOn w:val="Normal"/>
    <w:next w:val="Normal"/>
    <w:uiPriority w:val="2"/>
    <w:qFormat/>
    <w:rsid w:val="00C837E5"/>
    <w:rPr>
      <w:caps/>
      <w:sz w:val="16"/>
    </w:rPr>
  </w:style>
  <w:style w:type="paragraph" w:customStyle="1" w:styleId="VersalerLille">
    <w:name w:val="Versaler Lille"/>
    <w:basedOn w:val="Normal"/>
    <w:uiPriority w:val="5"/>
    <w:qFormat/>
    <w:rsid w:val="0085604E"/>
    <w:pPr>
      <w:spacing w:line="150" w:lineRule="atLeast"/>
    </w:pPr>
    <w:rPr>
      <w:caps/>
      <w:sz w:val="11"/>
    </w:rPr>
  </w:style>
  <w:style w:type="paragraph" w:customStyle="1" w:styleId="Centreret">
    <w:name w:val="* Centreret*"/>
    <w:basedOn w:val="Normal"/>
    <w:uiPriority w:val="5"/>
    <w:semiHidden/>
    <w:qFormat/>
    <w:rsid w:val="007F37D3"/>
    <w:pPr>
      <w:jc w:val="center"/>
    </w:pPr>
  </w:style>
  <w:style w:type="paragraph" w:styleId="TOC1">
    <w:name w:val="toc 1"/>
    <w:basedOn w:val="Normal"/>
    <w:next w:val="Normal"/>
    <w:autoRedefine/>
    <w:uiPriority w:val="39"/>
    <w:semiHidden/>
    <w:rsid w:val="004905F3"/>
    <w:pPr>
      <w:tabs>
        <w:tab w:val="left" w:pos="567"/>
        <w:tab w:val="right" w:leader="dot" w:pos="8051"/>
      </w:tabs>
      <w:ind w:right="567"/>
    </w:pPr>
  </w:style>
  <w:style w:type="paragraph" w:styleId="TOC3">
    <w:name w:val="toc 3"/>
    <w:basedOn w:val="Normal"/>
    <w:next w:val="Normal"/>
    <w:autoRedefine/>
    <w:uiPriority w:val="39"/>
    <w:semiHidden/>
    <w:rsid w:val="007C1F1B"/>
    <w:pPr>
      <w:spacing w:after="100"/>
      <w:ind w:right="567"/>
    </w:pPr>
  </w:style>
  <w:style w:type="paragraph" w:styleId="TOC4">
    <w:name w:val="toc 4"/>
    <w:basedOn w:val="Normal"/>
    <w:next w:val="Normal"/>
    <w:autoRedefine/>
    <w:uiPriority w:val="39"/>
    <w:semiHidden/>
    <w:rsid w:val="007C1F1B"/>
    <w:pPr>
      <w:ind w:right="567"/>
    </w:pPr>
  </w:style>
  <w:style w:type="paragraph" w:styleId="TOC5">
    <w:name w:val="toc 5"/>
    <w:basedOn w:val="Normal"/>
    <w:next w:val="Normal"/>
    <w:autoRedefine/>
    <w:uiPriority w:val="39"/>
    <w:semiHidden/>
    <w:rsid w:val="007C1F1B"/>
    <w:pPr>
      <w:spacing w:after="100"/>
      <w:ind w:left="680"/>
    </w:pPr>
  </w:style>
  <w:style w:type="paragraph" w:customStyle="1" w:styleId="Indryk2">
    <w:name w:val="Indryk 2"/>
    <w:basedOn w:val="Indryk1"/>
    <w:uiPriority w:val="2"/>
    <w:semiHidden/>
    <w:qFormat/>
    <w:rsid w:val="005916B4"/>
    <w:pPr>
      <w:ind w:left="3742" w:hanging="3742"/>
    </w:pPr>
  </w:style>
  <w:style w:type="paragraph" w:customStyle="1" w:styleId="Normalniveau2">
    <w:name w:val="Normal niveau 2"/>
    <w:basedOn w:val="Normal"/>
    <w:rsid w:val="00A447B0"/>
    <w:pPr>
      <w:numPr>
        <w:ilvl w:val="1"/>
        <w:numId w:val="3"/>
      </w:numPr>
      <w:spacing w:after="400"/>
      <w:ind w:hanging="1021"/>
    </w:pPr>
  </w:style>
  <w:style w:type="paragraph" w:customStyle="1" w:styleId="Normalniveau3">
    <w:name w:val="Normal niveau 3"/>
    <w:basedOn w:val="Normal"/>
    <w:rsid w:val="00A447B0"/>
    <w:pPr>
      <w:numPr>
        <w:ilvl w:val="2"/>
        <w:numId w:val="3"/>
      </w:numPr>
      <w:spacing w:after="400"/>
      <w:ind w:hanging="1021"/>
    </w:pPr>
  </w:style>
  <w:style w:type="paragraph" w:customStyle="1" w:styleId="Normalniveau4">
    <w:name w:val="Normal niveau 4"/>
    <w:basedOn w:val="Normal"/>
    <w:rsid w:val="00A447B0"/>
    <w:pPr>
      <w:numPr>
        <w:ilvl w:val="3"/>
        <w:numId w:val="3"/>
      </w:numPr>
      <w:spacing w:after="400"/>
      <w:ind w:hanging="1021"/>
    </w:pPr>
  </w:style>
  <w:style w:type="paragraph" w:customStyle="1" w:styleId="Normalniveau5">
    <w:name w:val="Normal niveau 5"/>
    <w:basedOn w:val="Normal"/>
    <w:rsid w:val="00A447B0"/>
    <w:pPr>
      <w:numPr>
        <w:ilvl w:val="4"/>
        <w:numId w:val="3"/>
      </w:numPr>
      <w:spacing w:after="400"/>
      <w:ind w:hanging="1021"/>
    </w:pPr>
  </w:style>
  <w:style w:type="paragraph" w:customStyle="1" w:styleId="Normalniveau6-">
    <w:name w:val="Normal niveau 6 (-)"/>
    <w:basedOn w:val="Normal"/>
    <w:rsid w:val="000B15CC"/>
    <w:pPr>
      <w:numPr>
        <w:ilvl w:val="5"/>
        <w:numId w:val="3"/>
      </w:numPr>
    </w:pPr>
  </w:style>
  <w:style w:type="paragraph" w:customStyle="1" w:styleId="Normalniveau7at">
    <w:name w:val="Normal niveau 7 (at)"/>
    <w:basedOn w:val="Normal"/>
    <w:rsid w:val="000B15CC"/>
    <w:pPr>
      <w:numPr>
        <w:ilvl w:val="6"/>
        <w:numId w:val="3"/>
      </w:numPr>
    </w:pPr>
  </w:style>
  <w:style w:type="paragraph" w:customStyle="1" w:styleId="Normalniveau8a">
    <w:name w:val="Normal niveau 8 (a)"/>
    <w:basedOn w:val="Normal"/>
    <w:rsid w:val="000B15CC"/>
    <w:pPr>
      <w:numPr>
        <w:ilvl w:val="7"/>
        <w:numId w:val="3"/>
      </w:numPr>
    </w:pPr>
  </w:style>
  <w:style w:type="paragraph" w:customStyle="1" w:styleId="Normalniveau9i">
    <w:name w:val="Normal niveau 9 (i)"/>
    <w:basedOn w:val="Normal"/>
    <w:rsid w:val="000B15CC"/>
    <w:pPr>
      <w:numPr>
        <w:ilvl w:val="8"/>
        <w:numId w:val="3"/>
      </w:numPr>
    </w:pPr>
  </w:style>
  <w:style w:type="paragraph" w:customStyle="1" w:styleId="Overskrift1udennummer">
    <w:name w:val="Overskrift 1 uden nummer"/>
    <w:basedOn w:val="Heading1"/>
    <w:next w:val="Normal"/>
    <w:qFormat/>
    <w:rsid w:val="00445624"/>
    <w:pPr>
      <w:numPr>
        <w:numId w:val="0"/>
      </w:numPr>
    </w:pPr>
    <w:rPr>
      <w:spacing w:val="9"/>
    </w:rPr>
  </w:style>
  <w:style w:type="paragraph" w:customStyle="1" w:styleId="Overskrift2udennummer">
    <w:name w:val="Overskrift 2 uden nummer"/>
    <w:basedOn w:val="Heading2"/>
    <w:next w:val="Normal"/>
    <w:qFormat/>
    <w:rsid w:val="00445624"/>
    <w:pPr>
      <w:numPr>
        <w:ilvl w:val="0"/>
        <w:numId w:val="0"/>
      </w:numPr>
    </w:pPr>
  </w:style>
  <w:style w:type="paragraph" w:customStyle="1" w:styleId="Overskrift3udennummer">
    <w:name w:val="Overskrift 3 uden nummer"/>
    <w:basedOn w:val="Heading3"/>
    <w:next w:val="Normal"/>
    <w:qFormat/>
    <w:rsid w:val="00607DE2"/>
    <w:pPr>
      <w:numPr>
        <w:ilvl w:val="0"/>
        <w:numId w:val="0"/>
      </w:numPr>
    </w:pPr>
  </w:style>
  <w:style w:type="paragraph" w:customStyle="1" w:styleId="Overskrift4udennummer">
    <w:name w:val="Overskrift 4 uden nummer"/>
    <w:basedOn w:val="Heading4"/>
    <w:next w:val="Normal"/>
    <w:qFormat/>
    <w:rsid w:val="00607DE2"/>
    <w:pPr>
      <w:numPr>
        <w:ilvl w:val="0"/>
        <w:numId w:val="0"/>
      </w:numPr>
    </w:pPr>
  </w:style>
  <w:style w:type="paragraph" w:customStyle="1" w:styleId="Overskrift5udennummer">
    <w:name w:val="Overskrift 5 uden nummer"/>
    <w:basedOn w:val="Heading5"/>
    <w:next w:val="Normal"/>
    <w:qFormat/>
    <w:rsid w:val="00607DE2"/>
    <w:pPr>
      <w:numPr>
        <w:ilvl w:val="0"/>
        <w:numId w:val="0"/>
      </w:numPr>
    </w:pPr>
  </w:style>
  <w:style w:type="paragraph" w:customStyle="1" w:styleId="Appendix">
    <w:name w:val="Appendix"/>
    <w:basedOn w:val="Normal"/>
    <w:uiPriority w:val="10"/>
    <w:semiHidden/>
    <w:qFormat/>
    <w:rsid w:val="00E521AA"/>
    <w:pPr>
      <w:tabs>
        <w:tab w:val="left" w:pos="1134"/>
      </w:tabs>
      <w:ind w:left="1134" w:hanging="1134"/>
    </w:pPr>
  </w:style>
  <w:style w:type="paragraph" w:styleId="NormalWeb">
    <w:name w:val="Normal (Web)"/>
    <w:basedOn w:val="Normal"/>
    <w:uiPriority w:val="99"/>
    <w:semiHidden/>
    <w:rsid w:val="00A746B7"/>
    <w:rPr>
      <w:rFonts w:ascii="Times New Roman" w:hAnsi="Times New Roman"/>
      <w:sz w:val="24"/>
      <w:szCs w:val="24"/>
    </w:rPr>
  </w:style>
  <w:style w:type="paragraph" w:customStyle="1" w:styleId="TITEL">
    <w:name w:val="TITEL"/>
    <w:basedOn w:val="Normal"/>
    <w:next w:val="Normal"/>
    <w:qFormat/>
    <w:rsid w:val="00C15DF2"/>
    <w:rPr>
      <w:caps/>
      <w:spacing w:val="12"/>
      <w:sz w:val="26"/>
    </w:rPr>
  </w:style>
  <w:style w:type="paragraph" w:customStyle="1" w:styleId="Normalniveau1">
    <w:name w:val="Normal niveau 1"/>
    <w:basedOn w:val="Normal"/>
    <w:qFormat/>
    <w:rsid w:val="00CC1932"/>
    <w:pPr>
      <w:numPr>
        <w:numId w:val="8"/>
      </w:numPr>
      <w:spacing w:after="400"/>
      <w:ind w:left="0" w:hanging="1021"/>
    </w:pPr>
  </w:style>
  <w:style w:type="paragraph" w:styleId="FootnoteText">
    <w:name w:val="footnote text"/>
    <w:basedOn w:val="Normal"/>
    <w:link w:val="FootnoteTextChar"/>
    <w:uiPriority w:val="99"/>
    <w:semiHidden/>
    <w:rsid w:val="009041D0"/>
    <w:rPr>
      <w:sz w:val="16"/>
      <w:szCs w:val="20"/>
    </w:rPr>
  </w:style>
  <w:style w:type="character" w:customStyle="1" w:styleId="FootnoteTextChar">
    <w:name w:val="Footnote Text Char"/>
    <w:link w:val="FootnoteText"/>
    <w:uiPriority w:val="99"/>
    <w:semiHidden/>
    <w:rsid w:val="009041D0"/>
    <w:rPr>
      <w:spacing w:val="6"/>
      <w:sz w:val="16"/>
      <w:lang w:eastAsia="en-US"/>
    </w:rPr>
  </w:style>
  <w:style w:type="character" w:styleId="CommentReference">
    <w:name w:val="annotation reference"/>
    <w:uiPriority w:val="99"/>
    <w:semiHidden/>
    <w:rsid w:val="00682C0C"/>
    <w:rPr>
      <w:sz w:val="16"/>
      <w:szCs w:val="16"/>
    </w:rPr>
  </w:style>
  <w:style w:type="paragraph" w:styleId="CommentText">
    <w:name w:val="annotation text"/>
    <w:basedOn w:val="Normal"/>
    <w:link w:val="CommentTextChar"/>
    <w:uiPriority w:val="99"/>
    <w:semiHidden/>
    <w:rsid w:val="00682C0C"/>
    <w:rPr>
      <w:sz w:val="20"/>
      <w:szCs w:val="20"/>
    </w:rPr>
  </w:style>
  <w:style w:type="character" w:customStyle="1" w:styleId="CommentTextChar">
    <w:name w:val="Comment Text Char"/>
    <w:link w:val="CommentText"/>
    <w:uiPriority w:val="99"/>
    <w:semiHidden/>
    <w:rsid w:val="00682C0C"/>
    <w:rPr>
      <w:spacing w:val="6"/>
      <w:lang w:eastAsia="en-US"/>
    </w:rPr>
  </w:style>
  <w:style w:type="paragraph" w:styleId="CommentSubject">
    <w:name w:val="annotation subject"/>
    <w:basedOn w:val="CommentText"/>
    <w:next w:val="CommentText"/>
    <w:link w:val="CommentSubjectChar"/>
    <w:uiPriority w:val="99"/>
    <w:semiHidden/>
    <w:rsid w:val="00682C0C"/>
    <w:rPr>
      <w:b/>
      <w:bCs/>
    </w:rPr>
  </w:style>
  <w:style w:type="character" w:customStyle="1" w:styleId="CommentSubjectChar">
    <w:name w:val="Comment Subject Char"/>
    <w:link w:val="CommentSubject"/>
    <w:uiPriority w:val="99"/>
    <w:semiHidden/>
    <w:rsid w:val="00682C0C"/>
    <w:rPr>
      <w:b/>
      <w:b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5247">
      <w:bodyDiv w:val="1"/>
      <w:marLeft w:val="0"/>
      <w:marRight w:val="0"/>
      <w:marTop w:val="0"/>
      <w:marBottom w:val="0"/>
      <w:divBdr>
        <w:top w:val="none" w:sz="0" w:space="0" w:color="auto"/>
        <w:left w:val="none" w:sz="0" w:space="0" w:color="auto"/>
        <w:bottom w:val="none" w:sz="0" w:space="0" w:color="auto"/>
        <w:right w:val="none" w:sz="0" w:space="0" w:color="auto"/>
      </w:divBdr>
      <w:divsChild>
        <w:div w:id="86582121">
          <w:marLeft w:val="0"/>
          <w:marRight w:val="0"/>
          <w:marTop w:val="0"/>
          <w:marBottom w:val="0"/>
          <w:divBdr>
            <w:top w:val="none" w:sz="0" w:space="0" w:color="auto"/>
            <w:left w:val="none" w:sz="0" w:space="0" w:color="auto"/>
            <w:bottom w:val="none" w:sz="0" w:space="0" w:color="auto"/>
            <w:right w:val="none" w:sz="0" w:space="0" w:color="auto"/>
          </w:divBdr>
          <w:divsChild>
            <w:div w:id="144663903">
              <w:marLeft w:val="0"/>
              <w:marRight w:val="0"/>
              <w:marTop w:val="0"/>
              <w:marBottom w:val="0"/>
              <w:divBdr>
                <w:top w:val="none" w:sz="0" w:space="0" w:color="auto"/>
                <w:left w:val="none" w:sz="0" w:space="0" w:color="auto"/>
                <w:bottom w:val="none" w:sz="0" w:space="0" w:color="auto"/>
                <w:right w:val="none" w:sz="0" w:space="0" w:color="auto"/>
              </w:divBdr>
              <w:divsChild>
                <w:div w:id="1149059524">
                  <w:marLeft w:val="0"/>
                  <w:marRight w:val="0"/>
                  <w:marTop w:val="0"/>
                  <w:marBottom w:val="0"/>
                  <w:divBdr>
                    <w:top w:val="none" w:sz="0" w:space="0" w:color="auto"/>
                    <w:left w:val="none" w:sz="0" w:space="0" w:color="auto"/>
                    <w:bottom w:val="none" w:sz="0" w:space="0" w:color="auto"/>
                    <w:right w:val="none" w:sz="0" w:space="0" w:color="auto"/>
                  </w:divBdr>
                  <w:divsChild>
                    <w:div w:id="357046052">
                      <w:marLeft w:val="0"/>
                      <w:marRight w:val="0"/>
                      <w:marTop w:val="0"/>
                      <w:marBottom w:val="0"/>
                      <w:divBdr>
                        <w:top w:val="none" w:sz="0" w:space="0" w:color="auto"/>
                        <w:left w:val="none" w:sz="0" w:space="0" w:color="auto"/>
                        <w:bottom w:val="none" w:sz="0" w:space="0" w:color="auto"/>
                        <w:right w:val="none" w:sz="0" w:space="0" w:color="auto"/>
                      </w:divBdr>
                      <w:divsChild>
                        <w:div w:id="133479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2314953">
      <w:bodyDiv w:val="1"/>
      <w:marLeft w:val="0"/>
      <w:marRight w:val="0"/>
      <w:marTop w:val="0"/>
      <w:marBottom w:val="0"/>
      <w:divBdr>
        <w:top w:val="none" w:sz="0" w:space="0" w:color="auto"/>
        <w:left w:val="none" w:sz="0" w:space="0" w:color="auto"/>
        <w:bottom w:val="none" w:sz="0" w:space="0" w:color="auto"/>
        <w:right w:val="none" w:sz="0" w:space="0" w:color="auto"/>
      </w:divBdr>
    </w:div>
    <w:div w:id="1295671073">
      <w:bodyDiv w:val="1"/>
      <w:marLeft w:val="0"/>
      <w:marRight w:val="0"/>
      <w:marTop w:val="0"/>
      <w:marBottom w:val="0"/>
      <w:divBdr>
        <w:top w:val="none" w:sz="0" w:space="0" w:color="auto"/>
        <w:left w:val="none" w:sz="0" w:space="0" w:color="auto"/>
        <w:bottom w:val="none" w:sz="0" w:space="0" w:color="auto"/>
        <w:right w:val="none" w:sz="0" w:space="0" w:color="auto"/>
      </w:divBdr>
      <w:divsChild>
        <w:div w:id="919022944">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ing_x0020_requirement xmlns="63d4f13b-642d-46f3-a323-6ce2913e7800">N/A</Filing_x0020_requirement>
    <Last_x0020_review xmlns="63d4f13b-642d-46f3-a323-6ce2913e7800">2020-03-23T23:00:00+00:00</Last_x0020_review>
    <Language xmlns="63d4f13b-642d-46f3-a323-6ce2913e7800">English</Language>
    <Review_x0020_frequency xmlns="63d4f13b-642d-46f3-a323-6ce2913e7800">1 year</Review_x0020_frequency>
    <Function_x0020_Manager xmlns="63d4f13b-642d-46f3-a323-6ce2913e7800">SCM</Function_x0020_Manager>
    <Area xmlns="63d4f13b-642d-46f3-a323-6ce2913e7800">4 Order- and productionflow</Area>
    <Document_x0020_Type xmlns="63d4f13b-642d-46f3-a323-6ce2913e7800">3 Form</Document_x0020_Type>
    <ISO_x0020_ID xmlns="63d4f13b-642d-46f3-a323-6ce2913e7800">BL4 03-04</ISO_x0020_ID>
    <Remarks xmlns="63d4f13b-642d-46f3-a323-6ce2913e7800" xsi:nil="true"/>
    <Location_x002f_Group xmlns="63d4f13b-642d-46f3-a323-6ce2913e7800">KPK</Location_x002f_Group>
    <Disposal xmlns="63d4f13b-642d-46f3-a323-6ce2913e7800">Electronic deletion</Disposal>
    <Reference xmlns="63d4f13b-642d-46f3-a323-6ce2913e7800">N/A</Reference>
    <Approver xmlns="63d4f13b-642d-46f3-a323-6ce2913e7800">
      <UserInfo>
        <DisplayName>Johnny Mark</DisplayName>
        <AccountId>31</AccountId>
        <AccountType/>
      </UserInfo>
    </Approver>
    <Document_x0020_Author xmlns="63d4f13b-642d-46f3-a323-6ce2913e7800">
      <UserInfo>
        <DisplayName>Johnny Mark</DisplayName>
        <AccountId>31</AccountId>
        <AccountType/>
      </UserInfo>
    </Document_x0020_Autho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C8B3F293C4E439FB717AFE83E7CEE" ma:contentTypeVersion="29" ma:contentTypeDescription="Create a new document." ma:contentTypeScope="" ma:versionID="bd84099863b9e3f346fd97b9bd6338ba">
  <xsd:schema xmlns:xsd="http://www.w3.org/2001/XMLSchema" xmlns:xs="http://www.w3.org/2001/XMLSchema" xmlns:p="http://schemas.microsoft.com/office/2006/metadata/properties" xmlns:ns1="63d4f13b-642d-46f3-a323-6ce2913e7800" xmlns:ns3="309fd2fa-a2ee-4b1f-8d49-33903d167c39" targetNamespace="http://schemas.microsoft.com/office/2006/metadata/properties" ma:root="true" ma:fieldsID="0ea9c05b5cd5bc20d465c1e933930abf" ns1:_="" ns3:_="">
    <xsd:import namespace="63d4f13b-642d-46f3-a323-6ce2913e7800"/>
    <xsd:import namespace="309fd2fa-a2ee-4b1f-8d49-33903d167c39"/>
    <xsd:element name="properties">
      <xsd:complexType>
        <xsd:sequence>
          <xsd:element name="documentManagement">
            <xsd:complexType>
              <xsd:all>
                <xsd:element ref="ns1:ISO_x0020_ID"/>
                <xsd:element ref="ns1:Location_x002f_Group"/>
                <xsd:element ref="ns1:Function_x0020_Manager"/>
                <xsd:element ref="ns1:Approver" minOccurs="0"/>
                <xsd:element ref="ns1:Area"/>
                <xsd:element ref="ns1:Document_x0020_Type"/>
                <xsd:element ref="ns1:Language"/>
                <xsd:element ref="ns1:Reference"/>
                <xsd:element ref="ns1:Last_x0020_review"/>
                <xsd:element ref="ns1:Review_x0020_frequency"/>
                <xsd:element ref="ns1:Filing_x0020_requirement" minOccurs="0"/>
                <xsd:element ref="ns1:Disposal"/>
                <xsd:element ref="ns1:Remarks" minOccurs="0"/>
                <xsd:element ref="ns1:MediaServiceKeyPoints" minOccurs="0"/>
                <xsd:element ref="ns1:MediaServiceAutoKeyPoints" minOccurs="0"/>
                <xsd:element ref="ns1:MediaServiceMetadata" minOccurs="0"/>
                <xsd:element ref="ns1:MediaServiceFastMetadata" minOccurs="0"/>
                <xsd:element ref="ns3:SharedWithUsers" minOccurs="0"/>
                <xsd:element ref="ns3:SharedWithDetails" minOccurs="0"/>
                <xsd:element ref="ns1:Document_x0020_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4f13b-642d-46f3-a323-6ce2913e7800" elementFormDefault="qualified">
    <xsd:import namespace="http://schemas.microsoft.com/office/2006/documentManagement/types"/>
    <xsd:import namespace="http://schemas.microsoft.com/office/infopath/2007/PartnerControls"/>
    <xsd:element name="ISO_x0020_ID" ma:index="0" ma:displayName="ISO ID" ma:description="Insert the assigned ID number. The ISO-responsible in the Quality function assigns the ID." ma:internalName="ISO_x0020_ID" ma:readOnly="false">
      <xsd:simpleType>
        <xsd:restriction base="dms:Text">
          <xsd:maxLength value="9"/>
        </xsd:restriction>
      </xsd:simpleType>
    </xsd:element>
    <xsd:element name="Location_x002f_Group" ma:index="3" ma:displayName="Location/Group" ma:format="RadioButtons" ma:internalName="Location_x002f_Group" ma:readOnly="false">
      <xsd:simpleType>
        <xsd:restriction base="dms:Choice">
          <xsd:enumeration value="KPG"/>
          <xsd:enumeration value="KPK"/>
          <xsd:enumeration value="KPC"/>
          <xsd:enumeration value="KPS"/>
        </xsd:restriction>
      </xsd:simpleType>
    </xsd:element>
    <xsd:element name="Function_x0020_Manager" ma:index="4" ma:displayName="Function Manager" ma:description="" ma:format="RadioButtons" ma:internalName="Function_x0020_Manager" ma:readOnly="false">
      <xsd:simpleType>
        <xsd:restriction base="dms:Choice">
          <xsd:enumeration value="CEO"/>
          <xsd:enumeration value="CSO"/>
          <xsd:enumeration value="HR"/>
          <xsd:enumeration value="Finans/Administration"/>
          <xsd:enumeration value="SCM"/>
          <xsd:enumeration value="PTA"/>
          <xsd:enumeration value="PEX"/>
          <xsd:enumeration value="Production"/>
          <xsd:enumeration value="PM"/>
        </xsd:restriction>
      </xsd:simpleType>
    </xsd:element>
    <xsd:element name="Approver" ma:index="5" nillable="true" ma:displayName="Document Owner" ma:list="UserInfo" ma:SharePointGroup="0" ma:internalName="Approv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ea" ma:index="6" ma:displayName="Area" ma:format="RadioButtons" ma:internalName="Area" ma:readOnly="false">
      <xsd:simpleType>
        <xsd:restriction base="dms:Choice">
          <xsd:enumeration value="1 Management"/>
          <xsd:enumeration value="2 Quality"/>
          <xsd:enumeration value="3 Resources"/>
          <xsd:enumeration value="4 Order- and productionflow"/>
          <xsd:enumeration value="5 Monitoring, measurement and analysis"/>
          <xsd:enumeration value="6 HSE"/>
        </xsd:restriction>
      </xsd:simpleType>
    </xsd:element>
    <xsd:element name="Document_x0020_Type" ma:index="7" ma:displayName="Document Type" ma:format="RadioButtons" ma:internalName="Document_x0020_Type" ma:readOnly="false">
      <xsd:simpleType>
        <xsd:restriction base="dms:Choice">
          <xsd:enumeration value="1 Procedure"/>
          <xsd:enumeration value="2 Instruction"/>
          <xsd:enumeration value="3 Form"/>
          <xsd:enumeration value="4 Appendix"/>
        </xsd:restriction>
      </xsd:simpleType>
    </xsd:element>
    <xsd:element name="Language" ma:index="8" ma:displayName="Language" ma:format="RadioButtons" ma:internalName="Language" ma:readOnly="false">
      <xsd:simpleType>
        <xsd:restriction base="dms:Choice">
          <xsd:enumeration value="English"/>
          <xsd:enumeration value="Danish"/>
          <xsd:enumeration value="Swedish"/>
        </xsd:restriction>
      </xsd:simpleType>
    </xsd:element>
    <xsd:element name="Reference" ma:index="9" ma:displayName="Reference" ma:description="Insert ISO reference, related procedure/instruction or other reference that indicates what this ISO document is directly related to." ma:format="RadioButtons" ma:internalName="Reference" ma:readOnly="false">
      <xsd:simpleType>
        <xsd:union memberTypes="dms:Text">
          <xsd:simpleType>
            <xsd:restriction base="dms:Choice">
              <xsd:enumeration value="ISO9001"/>
              <xsd:enumeration value="N/A"/>
            </xsd:restriction>
          </xsd:simpleType>
        </xsd:union>
      </xsd:simpleType>
    </xsd:element>
    <xsd:element name="Last_x0020_review" ma:index="10" ma:displayName="Last review" ma:format="DateOnly" ma:internalName="Last_x0020_review" ma:readOnly="false">
      <xsd:simpleType>
        <xsd:restriction base="dms:DateTime"/>
      </xsd:simpleType>
    </xsd:element>
    <xsd:element name="Review_x0020_frequency" ma:index="11" ma:displayName="Review frequency" ma:description="How often must this document as a minimum be reviewed?" ma:format="Dropdown" ma:internalName="Review_x0020_frequency" ma:readOnly="false">
      <xsd:simpleType>
        <xsd:restriction base="dms:Choice">
          <xsd:enumeration value="1 year"/>
          <xsd:enumeration value="2 years"/>
          <xsd:enumeration value="3 years"/>
          <xsd:enumeration value="5 years"/>
          <xsd:enumeration value="N/A"/>
        </xsd:restriction>
      </xsd:simpleType>
    </xsd:element>
    <xsd:element name="Filing_x0020_requirement" ma:index="12" nillable="true" ma:displayName="Filing requirement" ma:description="For how many years are KP Components required to keep versions of the document on file?" ma:format="Dropdown" ma:internalName="Filing_x0020_requirement" ma:readOnly="false">
      <xsd:simpleType>
        <xsd:restriction base="dms:Choice">
          <xsd:enumeration value="5 years"/>
          <xsd:enumeration value="15 years"/>
          <xsd:enumeration value="N/A"/>
        </xsd:restriction>
      </xsd:simpleType>
    </xsd:element>
    <xsd:element name="Disposal" ma:index="13" ma:displayName="Disposal" ma:default="Electronic deletion" ma:format="Dropdown" ma:internalName="Disposal" ma:readOnly="false">
      <xsd:simpleType>
        <xsd:restriction base="dms:Choice">
          <xsd:enumeration value="Electronic deletion"/>
        </xsd:restriction>
      </xsd:simpleType>
    </xsd:element>
    <xsd:element name="Remarks" ma:index="14" nillable="true" ma:displayName="Remarks" ma:description="Max 225 characters" ma:internalName="Remarks" ma:readOnly="false">
      <xsd:simpleType>
        <xsd:restriction base="dms:Text">
          <xsd:maxLength value="225"/>
        </xsd:restriction>
      </xsd:simpleType>
    </xsd:element>
    <xsd:element name="MediaServiceKeyPoints" ma:index="15" nillable="true" ma:displayName="KeyPoints" ma:hidden="true" ma:internalName="MediaServiceKeyPoints"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ocument_x0020_Author" ma:index="27" ma:displayName="Document Author" ma:description="The Document Author is the person responsible for updating the document and meta data during review." ma:list="UserInfo" ma:SharePointGroup="0" ma:internalName="Document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9fd2fa-a2ee-4b1f-8d49-33903d167c39"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07C11-25CA-42E5-892F-EBCF9C915581}">
  <ds:schemaRefs>
    <ds:schemaRef ds:uri="http://schemas.microsoft.com/office/2006/metadata/properties"/>
    <ds:schemaRef ds:uri="http://schemas.microsoft.com/office/infopath/2007/PartnerControls"/>
    <ds:schemaRef ds:uri="63d4f13b-642d-46f3-a323-6ce2913e7800"/>
  </ds:schemaRefs>
</ds:datastoreItem>
</file>

<file path=customXml/itemProps2.xml><?xml version="1.0" encoding="utf-8"?>
<ds:datastoreItem xmlns:ds="http://schemas.openxmlformats.org/officeDocument/2006/customXml" ds:itemID="{9FEA9957-A839-4446-8A15-5B8429E067F9}">
  <ds:schemaRefs>
    <ds:schemaRef ds:uri="http://schemas.openxmlformats.org/officeDocument/2006/bibliography"/>
  </ds:schemaRefs>
</ds:datastoreItem>
</file>

<file path=customXml/itemProps3.xml><?xml version="1.0" encoding="utf-8"?>
<ds:datastoreItem xmlns:ds="http://schemas.openxmlformats.org/officeDocument/2006/customXml" ds:itemID="{29655E47-2BFD-41D9-9478-ECF0234FE06E}">
  <ds:schemaRefs>
    <ds:schemaRef ds:uri="http://schemas.microsoft.com/sharepoint/v3/contenttype/forms"/>
  </ds:schemaRefs>
</ds:datastoreItem>
</file>

<file path=customXml/itemProps4.xml><?xml version="1.0" encoding="utf-8"?>
<ds:datastoreItem xmlns:ds="http://schemas.openxmlformats.org/officeDocument/2006/customXml" ds:itemID="{B4C77971-2C0D-4327-B4E9-121129A4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4f13b-642d-46f3-a323-6ce2913e7800"/>
    <ds:schemaRef ds:uri="309fd2fa-a2ee-4b1f-8d49-33903d167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1762</Words>
  <Characters>10754</Characters>
  <Application>Microsoft Office Word</Application>
  <DocSecurity>4</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Purchase</dc:title>
  <dc:creator>Administrator</dc:creator>
  <cp:lastModifiedBy>Peter Larsen</cp:lastModifiedBy>
  <cp:revision>2</cp:revision>
  <cp:lastPrinted>2017-03-16T09:50:00Z</cp:lastPrinted>
  <dcterms:created xsi:type="dcterms:W3CDTF">2023-02-01T08:51:00Z</dcterms:created>
  <dcterms:modified xsi:type="dcterms:W3CDTF">2023-02-01T08:51:00Z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0x010100A4BC8B3F293C4E439FB717AFE83E7CEE</vt:lpwstr>
  </property>
</Properties>
</file>